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93" w:rsidRPr="005F3555" w:rsidRDefault="00462D93" w:rsidP="00462D93">
      <w:pPr>
        <w:pStyle w:val="SPSECTION"/>
      </w:pPr>
      <w:bookmarkStart w:id="0" w:name="_Toc449603437"/>
      <w:r w:rsidRPr="005F3555">
        <w:t>SECTION 705 – AGGREGATES FOR BITUMINOUS COURSES</w:t>
      </w:r>
      <w:bookmarkEnd w:id="0"/>
    </w:p>
    <w:p w:rsidR="00462D93" w:rsidRPr="00432396" w:rsidRDefault="00462D93" w:rsidP="00462D93">
      <w:pPr>
        <w:tabs>
          <w:tab w:val="center" w:pos="5040"/>
        </w:tabs>
        <w:jc w:val="center"/>
        <w:rPr>
          <w:rFonts w:ascii="Arial" w:hAnsi="Arial"/>
          <w:b/>
          <w:szCs w:val="22"/>
        </w:rPr>
      </w:pPr>
    </w:p>
    <w:p w:rsidR="00462D93" w:rsidRPr="005F3555" w:rsidRDefault="00462D93" w:rsidP="00462D93">
      <w:pPr>
        <w:tabs>
          <w:tab w:val="center" w:pos="5040"/>
        </w:tabs>
        <w:jc w:val="center"/>
        <w:rPr>
          <w:rFonts w:ascii="Arial" w:hAnsi="Arial"/>
          <w:b/>
          <w:sz w:val="22"/>
          <w:szCs w:val="22"/>
        </w:rPr>
      </w:pPr>
      <w:r w:rsidRPr="005F3555">
        <w:rPr>
          <w:rFonts w:ascii="Arial" w:hAnsi="Arial"/>
          <w:b/>
          <w:sz w:val="22"/>
          <w:szCs w:val="22"/>
        </w:rPr>
        <w:t>REQUIREMENTS</w:t>
      </w:r>
    </w:p>
    <w:p w:rsidR="00462D93" w:rsidRPr="005F3555" w:rsidRDefault="00462D93" w:rsidP="00462D93">
      <w:pPr>
        <w:tabs>
          <w:tab w:val="left" w:pos="-720"/>
          <w:tab w:val="left" w:pos="288"/>
          <w:tab w:val="left" w:pos="720"/>
        </w:tabs>
        <w:jc w:val="both"/>
        <w:rPr>
          <w:rFonts w:ascii="Arial" w:hAnsi="Arial"/>
          <w:sz w:val="22"/>
          <w:szCs w:val="22"/>
        </w:rPr>
      </w:pPr>
    </w:p>
    <w:p w:rsidR="00462D93" w:rsidRPr="005F3555" w:rsidRDefault="00462D93" w:rsidP="00462D93">
      <w:pPr>
        <w:tabs>
          <w:tab w:val="left" w:pos="-720"/>
          <w:tab w:val="left" w:pos="288"/>
          <w:tab w:val="left" w:pos="720"/>
        </w:tabs>
        <w:jc w:val="center"/>
        <w:rPr>
          <w:rFonts w:ascii="Arial" w:hAnsi="Arial"/>
          <w:b/>
          <w:sz w:val="22"/>
          <w:szCs w:val="22"/>
        </w:rPr>
      </w:pPr>
      <w:r w:rsidRPr="005F3555">
        <w:rPr>
          <w:rFonts w:ascii="Arial" w:hAnsi="Arial"/>
          <w:b/>
          <w:sz w:val="22"/>
          <w:szCs w:val="22"/>
        </w:rPr>
        <w:t>PHYSICAL PROPERTIES AND TESTS</w:t>
      </w:r>
    </w:p>
    <w:p w:rsidR="00462D93" w:rsidRPr="005F3555" w:rsidRDefault="00462D93" w:rsidP="00462D93">
      <w:pPr>
        <w:tabs>
          <w:tab w:val="left" w:pos="-720"/>
          <w:tab w:val="left" w:pos="288"/>
          <w:tab w:val="left" w:pos="720"/>
        </w:tabs>
        <w:rPr>
          <w:rFonts w:ascii="Arial" w:hAnsi="Arial"/>
          <w:sz w:val="22"/>
          <w:szCs w:val="22"/>
        </w:rPr>
      </w:pPr>
    </w:p>
    <w:p w:rsidR="00462D93" w:rsidRPr="005F3555" w:rsidRDefault="00462D93" w:rsidP="00462D93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705.03.04</w:t>
      </w:r>
      <w:r>
        <w:rPr>
          <w:rFonts w:ascii="Arial" w:hAnsi="Arial" w:cs="Arial"/>
          <w:b/>
          <w:caps/>
          <w:sz w:val="22"/>
          <w:szCs w:val="22"/>
        </w:rPr>
        <w:tab/>
      </w:r>
      <w:r w:rsidRPr="005F3555">
        <w:rPr>
          <w:rFonts w:ascii="Arial" w:hAnsi="Arial" w:cs="Arial"/>
          <w:b/>
          <w:caps/>
          <w:sz w:val="22"/>
          <w:szCs w:val="22"/>
        </w:rPr>
        <w:t>COMMERCIAL MINERAL FILLER</w:t>
      </w:r>
    </w:p>
    <w:p w:rsidR="00462D93" w:rsidRPr="005F3555" w:rsidRDefault="00462D93" w:rsidP="00462D93">
      <w:pPr>
        <w:rPr>
          <w:rFonts w:ascii="Arial" w:hAnsi="Arial" w:cs="Arial"/>
          <w:sz w:val="22"/>
          <w:szCs w:val="22"/>
        </w:rPr>
      </w:pPr>
    </w:p>
    <w:p w:rsidR="00462D93" w:rsidRDefault="00462D93" w:rsidP="00462D93">
      <w:pPr>
        <w:widowControl/>
        <w:autoSpaceDE/>
        <w:autoSpaceDN/>
        <w:adjustRightInd/>
        <w:rPr>
          <w:rFonts w:ascii="Arial" w:hAnsi="Arial"/>
          <w:b/>
          <w:i/>
          <w:sz w:val="22"/>
          <w:szCs w:val="22"/>
          <w:lang w:val="fr-FR"/>
        </w:rPr>
      </w:pPr>
      <w:r w:rsidRPr="005F3555">
        <w:rPr>
          <w:rFonts w:ascii="Arial" w:hAnsi="Arial"/>
          <w:b/>
          <w:i/>
          <w:sz w:val="22"/>
          <w:szCs w:val="22"/>
          <w:lang w:val="fr-FR"/>
        </w:rPr>
        <w:t>DELETE TABLE 5 AND REPLACE WITH THE FOLLOWING:</w:t>
      </w:r>
    </w:p>
    <w:p w:rsidR="00462D93" w:rsidRPr="005F3555" w:rsidRDefault="00462D93" w:rsidP="00462D9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tbl>
      <w:tblPr>
        <w:tblW w:w="8574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304"/>
        <w:gridCol w:w="3966"/>
        <w:gridCol w:w="144"/>
      </w:tblGrid>
      <w:tr w:rsidR="00462D93" w:rsidRPr="005F3555" w:rsidTr="00EB7D6A">
        <w:trPr>
          <w:gridAfter w:val="1"/>
          <w:wAfter w:w="144" w:type="dxa"/>
          <w:trHeight w:val="432"/>
          <w:jc w:val="center"/>
        </w:trPr>
        <w:tc>
          <w:tcPr>
            <w:tcW w:w="8430" w:type="dxa"/>
            <w:gridSpan w:val="3"/>
            <w:tcBorders>
              <w:bottom w:val="single" w:sz="4" w:space="0" w:color="auto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TABLE 5 – MINERAL FILLER AGGREGATE GRADATION</w:t>
            </w:r>
          </w:p>
        </w:tc>
      </w:tr>
      <w:tr w:rsidR="00462D93" w:rsidRPr="005F3555" w:rsidTr="00EB7D6A">
        <w:trPr>
          <w:trHeight w:val="576"/>
          <w:jc w:val="center"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line="1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Property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line="1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Test Method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line="1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Specification</w:t>
            </w:r>
          </w:p>
        </w:tc>
      </w:tr>
      <w:tr w:rsidR="00462D93" w:rsidRPr="005F3555" w:rsidTr="00EB7D6A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Sand Equivalent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AASHTO T176/</w:t>
            </w: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ASTM D2419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60 Minimum for Slurry and</w:t>
            </w: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 xml:space="preserve">65 Minimum for </w:t>
            </w:r>
            <w:proofErr w:type="spellStart"/>
            <w:r w:rsidRPr="005F3555">
              <w:rPr>
                <w:rFonts w:ascii="Arial" w:hAnsi="Arial" w:cs="Arial"/>
                <w:sz w:val="22"/>
                <w:szCs w:val="22"/>
              </w:rPr>
              <w:t>Microsurfacing</w:t>
            </w:r>
            <w:proofErr w:type="spellEnd"/>
          </w:p>
          <w:p w:rsidR="00462D93" w:rsidRPr="005F3555" w:rsidRDefault="00462D93" w:rsidP="00EB7D6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62D93" w:rsidRPr="005F3555" w:rsidTr="00EB7D6A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Plasticity Index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ASTM D 4318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NP</w:t>
            </w:r>
          </w:p>
          <w:p w:rsidR="00462D93" w:rsidRPr="005F3555" w:rsidRDefault="00462D93" w:rsidP="00EB7D6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62D93" w:rsidRPr="005F3555" w:rsidTr="00EB7D6A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Soundness, %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AASHTO </w:t>
            </w: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104/</w:t>
            </w: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ASTM C88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15 Maximum (using NA</w:t>
            </w:r>
            <w:r w:rsidRPr="005F355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F3555">
              <w:rPr>
                <w:rFonts w:ascii="Arial" w:hAnsi="Arial" w:cs="Arial"/>
                <w:sz w:val="22"/>
                <w:szCs w:val="22"/>
              </w:rPr>
              <w:t>SO</w:t>
            </w:r>
            <w:r w:rsidRPr="005F3555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5F355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2D93" w:rsidRPr="005F3555" w:rsidRDefault="00462D93" w:rsidP="00EB7D6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62D93" w:rsidRPr="005F3555" w:rsidTr="00EB7D6A">
        <w:trPr>
          <w:trHeight w:val="72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Abrasion Resistance, %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AASHTO T96/</w:t>
            </w:r>
          </w:p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  <w:lang w:val="fr-FR"/>
              </w:rPr>
              <w:t>ASTM C131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tabs>
                <w:tab w:val="left" w:pos="-720"/>
                <w:tab w:val="left" w:pos="0"/>
                <w:tab w:val="left" w:pos="261"/>
                <w:tab w:val="left" w:pos="784"/>
                <w:tab w:val="left" w:pos="1308"/>
                <w:tab w:val="left" w:pos="1831"/>
                <w:tab w:val="left" w:leader="dot" w:pos="2520"/>
                <w:tab w:val="left" w:leader="dot" w:pos="4140"/>
                <w:tab w:val="left" w:pos="5130"/>
                <w:tab w:val="left" w:pos="6016"/>
                <w:tab w:val="left" w:pos="6480"/>
                <w:tab w:val="left" w:pos="6570"/>
                <w:tab w:val="left" w:pos="6840"/>
                <w:tab w:val="left" w:pos="7380"/>
                <w:tab w:val="left" w:pos="7650"/>
                <w:tab w:val="left" w:pos="7920"/>
                <w:tab w:val="left" w:pos="8370"/>
                <w:tab w:val="left" w:pos="8460"/>
                <w:tab w:val="left" w:pos="8640"/>
                <w:tab w:val="left" w:pos="9180"/>
                <w:tab w:val="left" w:pos="963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30 Maximum. The abrasion shall be run on the aggregate before it is crushed.</w:t>
            </w:r>
          </w:p>
        </w:tc>
      </w:tr>
    </w:tbl>
    <w:p w:rsidR="00462D93" w:rsidRPr="005F3555" w:rsidRDefault="00462D93" w:rsidP="00462D93">
      <w:pPr>
        <w:tabs>
          <w:tab w:val="left" w:pos="-720"/>
          <w:tab w:val="left" w:pos="0"/>
          <w:tab w:val="left" w:pos="261"/>
          <w:tab w:val="left" w:pos="784"/>
          <w:tab w:val="left" w:pos="1308"/>
          <w:tab w:val="left" w:pos="1831"/>
          <w:tab w:val="left" w:leader="dot" w:pos="2520"/>
          <w:tab w:val="left" w:leader="dot" w:pos="4140"/>
          <w:tab w:val="left" w:pos="5130"/>
          <w:tab w:val="left" w:pos="6016"/>
          <w:tab w:val="left" w:pos="6480"/>
          <w:tab w:val="left" w:pos="6570"/>
          <w:tab w:val="left" w:pos="6840"/>
          <w:tab w:val="left" w:pos="7380"/>
          <w:tab w:val="left" w:pos="7650"/>
          <w:tab w:val="left" w:pos="7920"/>
          <w:tab w:val="left" w:pos="8370"/>
          <w:tab w:val="left" w:pos="8460"/>
          <w:tab w:val="left" w:pos="8640"/>
          <w:tab w:val="left" w:pos="9180"/>
          <w:tab w:val="left" w:pos="9630"/>
        </w:tabs>
        <w:jc w:val="both"/>
        <w:rPr>
          <w:rFonts w:ascii="Arial" w:hAnsi="Arial" w:cs="Arial"/>
          <w:sz w:val="22"/>
          <w:szCs w:val="22"/>
        </w:rPr>
      </w:pPr>
    </w:p>
    <w:p w:rsidR="00462D93" w:rsidRPr="005F3555" w:rsidRDefault="00462D93" w:rsidP="00462D93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705.03.06</w:t>
      </w:r>
      <w:r>
        <w:rPr>
          <w:rFonts w:ascii="Arial" w:hAnsi="Arial" w:cs="Arial"/>
          <w:b/>
          <w:caps/>
          <w:sz w:val="22"/>
          <w:szCs w:val="22"/>
        </w:rPr>
        <w:tab/>
      </w:r>
      <w:r w:rsidRPr="005F3555">
        <w:rPr>
          <w:rFonts w:ascii="Arial" w:hAnsi="Arial" w:cs="Arial"/>
          <w:b/>
          <w:caps/>
          <w:sz w:val="22"/>
          <w:szCs w:val="22"/>
        </w:rPr>
        <w:t>SAND BLOTTER</w:t>
      </w:r>
    </w:p>
    <w:p w:rsidR="00462D93" w:rsidRPr="005F3555" w:rsidRDefault="00462D93" w:rsidP="00462D93">
      <w:pPr>
        <w:widowControl/>
        <w:autoSpaceDE/>
        <w:autoSpaceDN/>
        <w:adjustRightInd/>
        <w:rPr>
          <w:rFonts w:ascii="Arial" w:hAnsi="Arial"/>
          <w:b/>
          <w:i/>
          <w:sz w:val="22"/>
          <w:szCs w:val="22"/>
          <w:lang w:val="fr-FR"/>
        </w:rPr>
      </w:pPr>
      <w:bookmarkStart w:id="1" w:name="_GoBack"/>
      <w:bookmarkEnd w:id="1"/>
    </w:p>
    <w:p w:rsidR="00462D93" w:rsidRDefault="00462D93" w:rsidP="00462D93">
      <w:pPr>
        <w:widowControl/>
        <w:autoSpaceDE/>
        <w:autoSpaceDN/>
        <w:adjustRightInd/>
        <w:rPr>
          <w:rFonts w:ascii="Arial" w:eastAsia="Calibri" w:hAnsi="Arial" w:cs="Arial"/>
          <w:b/>
          <w:i/>
          <w:caps/>
          <w:sz w:val="22"/>
          <w:szCs w:val="22"/>
        </w:rPr>
      </w:pPr>
      <w:r w:rsidRPr="005F3555">
        <w:rPr>
          <w:rFonts w:ascii="Arial" w:eastAsia="Calibri" w:hAnsi="Arial" w:cs="Arial"/>
          <w:b/>
          <w:i/>
          <w:caps/>
          <w:sz w:val="22"/>
          <w:szCs w:val="22"/>
        </w:rPr>
        <w:t>DELETE TABLE 12 aND REPLACE WITH THE FOLLOWING:</w:t>
      </w:r>
    </w:p>
    <w:p w:rsidR="00462D93" w:rsidRPr="005F3555" w:rsidRDefault="00462D93" w:rsidP="00462D93">
      <w:pPr>
        <w:widowControl/>
        <w:autoSpaceDE/>
        <w:autoSpaceDN/>
        <w:adjustRightInd/>
        <w:rPr>
          <w:rFonts w:ascii="Arial" w:eastAsia="Calibri" w:hAnsi="Arial" w:cs="Arial"/>
          <w:b/>
          <w:i/>
          <w:caps/>
          <w:sz w:val="22"/>
          <w:szCs w:val="22"/>
        </w:rPr>
      </w:pPr>
    </w:p>
    <w:tbl>
      <w:tblPr>
        <w:tblW w:w="6336" w:type="dxa"/>
        <w:jc w:val="center"/>
        <w:tblInd w:w="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8"/>
        <w:gridCol w:w="2880"/>
        <w:gridCol w:w="1728"/>
      </w:tblGrid>
      <w:tr w:rsidR="00462D93" w:rsidRPr="005F3555" w:rsidTr="00EB7D6A">
        <w:trPr>
          <w:trHeight w:hRule="exact" w:val="432"/>
          <w:jc w:val="center"/>
        </w:trPr>
        <w:tc>
          <w:tcPr>
            <w:tcW w:w="6336" w:type="dxa"/>
            <w:gridSpan w:val="3"/>
            <w:tcBorders>
              <w:bottom w:val="single" w:sz="4" w:space="0" w:color="auto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  <w:lang w:val="fr-FR"/>
              </w:rPr>
              <w:t>TABLE 12 - ISSA, TYPE III GRADATION</w:t>
            </w:r>
          </w:p>
        </w:tc>
      </w:tr>
      <w:tr w:rsidR="00462D93" w:rsidRPr="005F3555" w:rsidTr="00EB7D6A">
        <w:trPr>
          <w:trHeight w:hRule="exact" w:val="864"/>
          <w:jc w:val="center"/>
        </w:trPr>
        <w:tc>
          <w:tcPr>
            <w:tcW w:w="1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Sieve Size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Mix Design Range (Percent By Weight Passing Each Sieve)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555">
              <w:rPr>
                <w:rFonts w:ascii="Arial" w:hAnsi="Arial" w:cs="Arial"/>
                <w:b/>
                <w:sz w:val="22"/>
                <w:szCs w:val="22"/>
              </w:rPr>
              <w:t>Stockpile Tolerance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3/8-inch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70 - 90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±5%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45 - 70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±5%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28 - 50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±3%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19 - 34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±3%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12 - 25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±3%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100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7 - 18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±2%</w:t>
            </w:r>
          </w:p>
        </w:tc>
      </w:tr>
      <w:tr w:rsidR="00462D93" w:rsidRPr="005F3555" w:rsidTr="00EB7D6A">
        <w:trPr>
          <w:trHeight w:hRule="exact" w:val="300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No. 200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5 - 15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D93" w:rsidRPr="005F3555" w:rsidRDefault="00462D93" w:rsidP="00EB7D6A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3555">
              <w:rPr>
                <w:rFonts w:ascii="Arial" w:hAnsi="Arial" w:cs="Arial"/>
                <w:sz w:val="22"/>
                <w:szCs w:val="22"/>
              </w:rPr>
              <w:t>±2%</w:t>
            </w:r>
          </w:p>
        </w:tc>
      </w:tr>
    </w:tbl>
    <w:p w:rsidR="00462D93" w:rsidRPr="005F3555" w:rsidRDefault="00462D93" w:rsidP="00462D93">
      <w:pPr>
        <w:rPr>
          <w:rFonts w:ascii="Arial" w:hAnsi="Arial" w:cs="Arial"/>
          <w:sz w:val="22"/>
          <w:szCs w:val="22"/>
        </w:rPr>
      </w:pPr>
    </w:p>
    <w:p w:rsidR="00462D93" w:rsidRPr="005F3555" w:rsidRDefault="00462D93" w:rsidP="00462D93">
      <w:p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462D93" w:rsidRPr="005F3555" w:rsidRDefault="00462D93" w:rsidP="00462D93">
      <w:pPr>
        <w:tabs>
          <w:tab w:val="left" w:pos="3285"/>
          <w:tab w:val="center" w:pos="4680"/>
        </w:tabs>
        <w:autoSpaceDE/>
        <w:autoSpaceDN/>
        <w:adjustRightInd/>
        <w:jc w:val="center"/>
        <w:rPr>
          <w:rFonts w:ascii="Arial" w:hAnsi="Arial"/>
          <w:b/>
          <w:sz w:val="22"/>
          <w:szCs w:val="22"/>
          <w:lang w:val="fr-FR"/>
        </w:rPr>
      </w:pPr>
      <w:r w:rsidRPr="005F3555">
        <w:rPr>
          <w:rFonts w:ascii="Arial" w:hAnsi="Arial"/>
          <w:b/>
          <w:sz w:val="22"/>
          <w:szCs w:val="22"/>
          <w:lang w:val="fr-FR"/>
        </w:rPr>
        <w:t>END OF SECTION 705</w:t>
      </w:r>
    </w:p>
    <w:p w:rsidR="001978C8" w:rsidRDefault="001978C8"/>
    <w:sectPr w:rsidR="001978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63" w:rsidRDefault="00842E63" w:rsidP="00462D93">
      <w:r>
        <w:separator/>
      </w:r>
    </w:p>
  </w:endnote>
  <w:endnote w:type="continuationSeparator" w:id="0">
    <w:p w:rsidR="00842E63" w:rsidRDefault="00842E63" w:rsidP="0046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462D93" w:rsidRPr="00F839A1" w:rsidTr="00EB7D6A">
      <w:trPr>
        <w:trHeight w:val="263"/>
      </w:trPr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PROJECT</w:t>
          </w:r>
        </w:p>
      </w:tc>
      <w:tc>
        <w:tcPr>
          <w:tcW w:w="1440" w:type="dxa"/>
          <w:vAlign w:val="center"/>
        </w:tcPr>
        <w:p w:rsidR="00462D93" w:rsidRPr="00F839A1" w:rsidRDefault="00462D93" w:rsidP="00EB7D6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 xml:space="preserve">Bid No. </w:t>
          </w:r>
          <w:r>
            <w:rPr>
              <w:rFonts w:ascii="Arial" w:hAnsi="Arial" w:cs="Arial"/>
              <w:sz w:val="16"/>
              <w:szCs w:val="16"/>
            </w:rPr>
            <w:t>XX.XXXXX</w:t>
          </w:r>
        </w:p>
      </w:tc>
    </w:tr>
    <w:tr w:rsidR="00462D93" w:rsidRPr="00F839A1" w:rsidTr="00EB7D6A"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62D93" w:rsidRPr="00F839A1" w:rsidRDefault="00462D93" w:rsidP="00EB7D6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111D2C">
            <w:rPr>
              <w:rFonts w:ascii="Arial" w:hAnsi="Arial" w:cs="Arial"/>
              <w:i/>
              <w:sz w:val="16"/>
              <w:szCs w:val="16"/>
            </w:rPr>
            <w:t>0512</w:t>
          </w:r>
          <w:r>
            <w:rPr>
              <w:rFonts w:ascii="Arial" w:hAnsi="Arial" w:cs="Arial"/>
              <w:i/>
              <w:sz w:val="16"/>
              <w:szCs w:val="16"/>
            </w:rPr>
            <w:t>16</w:t>
          </w:r>
        </w:p>
      </w:tc>
    </w:tr>
    <w:tr w:rsidR="00462D93" w:rsidRPr="00F839A1" w:rsidTr="00EB7D6A"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62D93" w:rsidRPr="00F839A1" w:rsidRDefault="00462D93" w:rsidP="00EB7D6A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62D93" w:rsidRPr="00F839A1" w:rsidTr="00EB7D6A"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462D93" w:rsidRDefault="00462D93" w:rsidP="00462D93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SP-705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111D2C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462D93" w:rsidRPr="00F839A1" w:rsidRDefault="00462D93" w:rsidP="00EB7D6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62D93" w:rsidRDefault="00462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63" w:rsidRDefault="00842E63" w:rsidP="00462D93">
      <w:r>
        <w:separator/>
      </w:r>
    </w:p>
  </w:footnote>
  <w:footnote w:type="continuationSeparator" w:id="0">
    <w:p w:rsidR="00842E63" w:rsidRDefault="00842E63" w:rsidP="0046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3" w:rsidRDefault="00462D93" w:rsidP="00462D93">
    <w:pPr>
      <w:pStyle w:val="Header"/>
      <w:jc w:val="right"/>
    </w:pPr>
    <w:r>
      <w:rPr>
        <w:rFonts w:ascii="Arial" w:hAnsi="Arial" w:cs="Arial"/>
        <w:b/>
        <w:sz w:val="22"/>
        <w:szCs w:val="22"/>
      </w:rPr>
      <w:t>SP 705</w:t>
    </w:r>
  </w:p>
  <w:p w:rsidR="00462D93" w:rsidRDefault="00462D93" w:rsidP="00462D9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93"/>
    <w:rsid w:val="00111D2C"/>
    <w:rsid w:val="001978C8"/>
    <w:rsid w:val="00462D93"/>
    <w:rsid w:val="008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93"/>
    <w:pPr>
      <w:widowControl w:val="0"/>
      <w:autoSpaceDE w:val="0"/>
      <w:autoSpaceDN w:val="0"/>
      <w:adjustRightInd w:val="0"/>
      <w:spacing w:after="0" w:line="240" w:lineRule="auto"/>
    </w:pPr>
    <w:rPr>
      <w:rFonts w:ascii="Dutch801 XBd BT" w:eastAsia="Times New Roman" w:hAnsi="Dutch801 XBd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62D93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D93"/>
    <w:rPr>
      <w:rFonts w:eastAsia="Times New Roman" w:cs="Times New Roman"/>
      <w:sz w:val="20"/>
      <w:szCs w:val="20"/>
    </w:rPr>
  </w:style>
  <w:style w:type="paragraph" w:customStyle="1" w:styleId="SPSECTION">
    <w:name w:val="SP SECTION"/>
    <w:basedOn w:val="Normal"/>
    <w:link w:val="SPSECTIONChar"/>
    <w:qFormat/>
    <w:rsid w:val="00462D93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customStyle="1" w:styleId="SPSECTIONChar">
    <w:name w:val="SP SECTION Char"/>
    <w:basedOn w:val="DefaultParagraphFont"/>
    <w:link w:val="SPSECTION"/>
    <w:rsid w:val="00462D93"/>
    <w:rPr>
      <w:rFonts w:eastAsia="Times New Roman" w:cs="Arial"/>
      <w:b/>
      <w:bCs/>
    </w:rPr>
  </w:style>
  <w:style w:type="character" w:styleId="CommentReference">
    <w:name w:val="annotation reference"/>
    <w:basedOn w:val="DefaultParagraphFont"/>
    <w:rsid w:val="00462D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D93"/>
    <w:rPr>
      <w:rFonts w:ascii="Dutch801 XBd BT" w:eastAsia="Times New Roman" w:hAnsi="Dutch801 XBd B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6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D93"/>
    <w:rPr>
      <w:rFonts w:ascii="Dutch801 XBd BT" w:eastAsia="Times New Roman" w:hAnsi="Dutch801 XBd BT" w:cs="Times New Roman"/>
      <w:sz w:val="24"/>
      <w:szCs w:val="24"/>
    </w:rPr>
  </w:style>
  <w:style w:type="character" w:styleId="PageNumber">
    <w:name w:val="page number"/>
    <w:basedOn w:val="DefaultParagraphFont"/>
    <w:rsid w:val="0046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93"/>
    <w:pPr>
      <w:widowControl w:val="0"/>
      <w:autoSpaceDE w:val="0"/>
      <w:autoSpaceDN w:val="0"/>
      <w:adjustRightInd w:val="0"/>
      <w:spacing w:after="0" w:line="240" w:lineRule="auto"/>
    </w:pPr>
    <w:rPr>
      <w:rFonts w:ascii="Dutch801 XBd BT" w:eastAsia="Times New Roman" w:hAnsi="Dutch801 XBd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62D93"/>
    <w:pPr>
      <w:widowControl/>
      <w:autoSpaceDE/>
      <w:autoSpaceDN/>
      <w:adjustRightInd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D93"/>
    <w:rPr>
      <w:rFonts w:eastAsia="Times New Roman" w:cs="Times New Roman"/>
      <w:sz w:val="20"/>
      <w:szCs w:val="20"/>
    </w:rPr>
  </w:style>
  <w:style w:type="paragraph" w:customStyle="1" w:styleId="SPSECTION">
    <w:name w:val="SP SECTION"/>
    <w:basedOn w:val="Normal"/>
    <w:link w:val="SPSECTIONChar"/>
    <w:qFormat/>
    <w:rsid w:val="00462D93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customStyle="1" w:styleId="SPSECTIONChar">
    <w:name w:val="SP SECTION Char"/>
    <w:basedOn w:val="DefaultParagraphFont"/>
    <w:link w:val="SPSECTION"/>
    <w:rsid w:val="00462D93"/>
    <w:rPr>
      <w:rFonts w:eastAsia="Times New Roman" w:cs="Arial"/>
      <w:b/>
      <w:bCs/>
    </w:rPr>
  </w:style>
  <w:style w:type="character" w:styleId="CommentReference">
    <w:name w:val="annotation reference"/>
    <w:basedOn w:val="DefaultParagraphFont"/>
    <w:rsid w:val="00462D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D93"/>
    <w:rPr>
      <w:rFonts w:ascii="Dutch801 XBd BT" w:eastAsia="Times New Roman" w:hAnsi="Dutch801 XBd BT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6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D93"/>
    <w:rPr>
      <w:rFonts w:ascii="Dutch801 XBd BT" w:eastAsia="Times New Roman" w:hAnsi="Dutch801 XBd BT" w:cs="Times New Roman"/>
      <w:sz w:val="24"/>
      <w:szCs w:val="24"/>
    </w:rPr>
  </w:style>
  <w:style w:type="character" w:styleId="PageNumber">
    <w:name w:val="page number"/>
    <w:basedOn w:val="DefaultParagraphFont"/>
    <w:rsid w:val="0046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City of Las Vegas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McConnell</dc:creator>
  <cp:lastModifiedBy>Jeremy Leavitt</cp:lastModifiedBy>
  <cp:revision>2</cp:revision>
  <dcterms:created xsi:type="dcterms:W3CDTF">2016-04-28T23:21:00Z</dcterms:created>
  <dcterms:modified xsi:type="dcterms:W3CDTF">2016-05-12T17:01:00Z</dcterms:modified>
</cp:coreProperties>
</file>