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F3F" w:rsidRDefault="00186F3F" w:rsidP="00D20463">
      <w:pPr>
        <w:pStyle w:val="Heading3"/>
      </w:pPr>
      <w:r>
        <w:t>SECTION 208</w:t>
      </w:r>
      <w:r w:rsidR="009552D1">
        <w:t xml:space="preserve"> – TRENCH </w:t>
      </w:r>
      <w:r>
        <w:t>EXCAVATION AND BACKFILL</w:t>
      </w:r>
    </w:p>
    <w:p w:rsidR="008717FA" w:rsidRDefault="008717FA" w:rsidP="00BF78C7">
      <w:pPr>
        <w:jc w:val="both"/>
        <w:rPr>
          <w:rFonts w:ascii="Arial" w:hAnsi="Arial" w:cs="Arial"/>
          <w:b/>
          <w:bCs/>
          <w:sz w:val="22"/>
        </w:rPr>
      </w:pPr>
    </w:p>
    <w:p w:rsidR="00186F3F" w:rsidRDefault="00186F3F" w:rsidP="00BF78C7">
      <w:pPr>
        <w:jc w:val="center"/>
        <w:rPr>
          <w:rFonts w:ascii="Arial" w:hAnsi="Arial" w:cs="Arial"/>
          <w:b/>
          <w:bCs/>
          <w:sz w:val="22"/>
        </w:rPr>
      </w:pPr>
      <w:r>
        <w:rPr>
          <w:rFonts w:ascii="Arial" w:hAnsi="Arial" w:cs="Arial"/>
          <w:b/>
          <w:bCs/>
          <w:sz w:val="22"/>
        </w:rPr>
        <w:t>DESCRIPTION</w:t>
      </w:r>
    </w:p>
    <w:p w:rsidR="008717FA" w:rsidRDefault="008717FA" w:rsidP="00BF78C7">
      <w:pPr>
        <w:jc w:val="both"/>
        <w:rPr>
          <w:rFonts w:ascii="Arial" w:hAnsi="Arial" w:cs="Arial"/>
          <w:b/>
          <w:bCs/>
          <w:caps/>
          <w:sz w:val="22"/>
          <w:szCs w:val="22"/>
        </w:rPr>
      </w:pPr>
    </w:p>
    <w:p w:rsidR="00186F3F" w:rsidRPr="00F65964" w:rsidRDefault="00186F3F" w:rsidP="00BF78C7">
      <w:pPr>
        <w:jc w:val="both"/>
        <w:rPr>
          <w:rFonts w:ascii="Arial" w:hAnsi="Arial" w:cs="Arial"/>
          <w:b/>
          <w:bCs/>
          <w:caps/>
          <w:sz w:val="22"/>
          <w:szCs w:val="22"/>
        </w:rPr>
      </w:pPr>
      <w:r w:rsidRPr="00F65964">
        <w:rPr>
          <w:rFonts w:ascii="Arial" w:hAnsi="Arial" w:cs="Arial"/>
          <w:b/>
          <w:bCs/>
          <w:caps/>
          <w:sz w:val="22"/>
          <w:szCs w:val="22"/>
        </w:rPr>
        <w:t>208.01.01</w:t>
      </w:r>
      <w:r w:rsidRPr="00F65964">
        <w:rPr>
          <w:rFonts w:ascii="Arial" w:hAnsi="Arial" w:cs="Arial"/>
          <w:b/>
          <w:bCs/>
          <w:caps/>
          <w:sz w:val="22"/>
          <w:szCs w:val="22"/>
        </w:rPr>
        <w:tab/>
        <w:t>GENERAL</w:t>
      </w:r>
    </w:p>
    <w:p w:rsidR="00186F3F" w:rsidRPr="00F65964" w:rsidRDefault="00186F3F" w:rsidP="00BF78C7">
      <w:pPr>
        <w:jc w:val="both"/>
        <w:rPr>
          <w:rFonts w:ascii="Arial" w:hAnsi="Arial" w:cs="Arial"/>
          <w:sz w:val="22"/>
          <w:szCs w:val="22"/>
        </w:rPr>
      </w:pPr>
    </w:p>
    <w:p w:rsidR="00186F3F" w:rsidRPr="00F65964" w:rsidRDefault="00186F3F" w:rsidP="00BF78C7">
      <w:pPr>
        <w:pStyle w:val="BodyText2"/>
        <w:rPr>
          <w:szCs w:val="22"/>
        </w:rPr>
      </w:pPr>
      <w:r w:rsidRPr="00F65964">
        <w:rPr>
          <w:szCs w:val="22"/>
        </w:rPr>
        <w:t>ADD THE FOLLOWING TO THIS SUBSECTION:</w:t>
      </w:r>
    </w:p>
    <w:p w:rsidR="00186F3F" w:rsidRPr="00F65964" w:rsidRDefault="00186F3F" w:rsidP="00BF78C7">
      <w:pPr>
        <w:jc w:val="both"/>
        <w:rPr>
          <w:rFonts w:ascii="Arial" w:hAnsi="Arial" w:cs="Arial"/>
          <w:sz w:val="22"/>
          <w:szCs w:val="22"/>
        </w:rPr>
      </w:pPr>
    </w:p>
    <w:p w:rsidR="005B6371" w:rsidRPr="00F65964" w:rsidRDefault="005B6371" w:rsidP="005B6371">
      <w:pPr>
        <w:pStyle w:val="Default"/>
        <w:ind w:left="540" w:hanging="540"/>
        <w:rPr>
          <w:sz w:val="22"/>
          <w:szCs w:val="22"/>
        </w:rPr>
      </w:pPr>
      <w:r>
        <w:rPr>
          <w:sz w:val="22"/>
          <w:szCs w:val="22"/>
        </w:rPr>
        <w:t>E.</w:t>
      </w:r>
      <w:r>
        <w:rPr>
          <w:sz w:val="22"/>
          <w:szCs w:val="22"/>
        </w:rPr>
        <w:tab/>
        <w:t>Frequency of quality control field inspection and test</w:t>
      </w:r>
      <w:r w:rsidR="00384BDE">
        <w:rPr>
          <w:sz w:val="22"/>
          <w:szCs w:val="22"/>
        </w:rPr>
        <w:t>ing shall be in accordance with the approved Quality Control Program Manual detailed in Section 105</w:t>
      </w:r>
      <w:r>
        <w:rPr>
          <w:sz w:val="22"/>
          <w:szCs w:val="22"/>
        </w:rPr>
        <w:t>.</w:t>
      </w:r>
    </w:p>
    <w:p w:rsidR="005B6371" w:rsidRDefault="005B6371" w:rsidP="005B6371">
      <w:pPr>
        <w:ind w:left="540" w:hanging="540"/>
        <w:jc w:val="both"/>
        <w:rPr>
          <w:rFonts w:ascii="Arial" w:hAnsi="Arial" w:cs="Arial"/>
          <w:sz w:val="22"/>
          <w:szCs w:val="22"/>
        </w:rPr>
      </w:pPr>
    </w:p>
    <w:p w:rsidR="00186F3F" w:rsidRPr="00F65964" w:rsidRDefault="009552D1" w:rsidP="005B6371">
      <w:pPr>
        <w:ind w:left="540" w:hanging="540"/>
        <w:jc w:val="both"/>
        <w:rPr>
          <w:rFonts w:ascii="Arial" w:hAnsi="Arial" w:cs="Arial"/>
          <w:sz w:val="22"/>
          <w:szCs w:val="22"/>
        </w:rPr>
      </w:pPr>
      <w:r>
        <w:rPr>
          <w:rFonts w:ascii="Arial" w:hAnsi="Arial" w:cs="Arial"/>
          <w:sz w:val="22"/>
          <w:szCs w:val="22"/>
        </w:rPr>
        <w:t>F.</w:t>
      </w:r>
      <w:r>
        <w:rPr>
          <w:rFonts w:ascii="Arial" w:hAnsi="Arial" w:cs="Arial"/>
          <w:sz w:val="22"/>
          <w:szCs w:val="22"/>
        </w:rPr>
        <w:tab/>
      </w:r>
      <w:r w:rsidR="00186F3F" w:rsidRPr="00F65964">
        <w:rPr>
          <w:rFonts w:ascii="Arial" w:hAnsi="Arial" w:cs="Arial"/>
          <w:sz w:val="22"/>
          <w:szCs w:val="22"/>
        </w:rPr>
        <w:t>Ponding and jetting will not be allowed on City of Las Vegas projects.</w:t>
      </w:r>
    </w:p>
    <w:p w:rsidR="00186F3F" w:rsidRPr="00F65964" w:rsidRDefault="00186F3F" w:rsidP="00BF78C7">
      <w:pPr>
        <w:jc w:val="both"/>
        <w:rPr>
          <w:rFonts w:ascii="Arial" w:hAnsi="Arial" w:cs="Arial"/>
          <w:sz w:val="22"/>
          <w:szCs w:val="22"/>
        </w:rPr>
      </w:pPr>
    </w:p>
    <w:p w:rsidR="00186F3F" w:rsidRPr="00FE02B0" w:rsidRDefault="00186F3F" w:rsidP="00FE02B0">
      <w:pPr>
        <w:jc w:val="center"/>
        <w:rPr>
          <w:rFonts w:ascii="Arial" w:hAnsi="Arial" w:cs="Arial"/>
          <w:b/>
          <w:bCs/>
          <w:sz w:val="22"/>
        </w:rPr>
      </w:pPr>
      <w:bookmarkStart w:id="0" w:name="_GoBack"/>
      <w:r w:rsidRPr="00FE02B0">
        <w:rPr>
          <w:rFonts w:ascii="Arial" w:hAnsi="Arial" w:cs="Arial"/>
          <w:b/>
          <w:bCs/>
          <w:sz w:val="22"/>
        </w:rPr>
        <w:t>MATERIAL</w:t>
      </w:r>
    </w:p>
    <w:bookmarkEnd w:id="0"/>
    <w:p w:rsidR="00186F3F" w:rsidRPr="00F65964" w:rsidRDefault="00186F3F" w:rsidP="00BF78C7">
      <w:pPr>
        <w:jc w:val="both"/>
        <w:rPr>
          <w:rFonts w:ascii="Arial" w:hAnsi="Arial" w:cs="Arial"/>
          <w:sz w:val="22"/>
          <w:szCs w:val="22"/>
        </w:rPr>
      </w:pPr>
    </w:p>
    <w:p w:rsidR="00186F3F" w:rsidRPr="00F65964" w:rsidRDefault="00186F3F" w:rsidP="00BF78C7">
      <w:pPr>
        <w:jc w:val="both"/>
        <w:rPr>
          <w:rFonts w:ascii="Arial" w:hAnsi="Arial" w:cs="Arial"/>
          <w:b/>
          <w:bCs/>
          <w:sz w:val="22"/>
          <w:szCs w:val="22"/>
        </w:rPr>
      </w:pPr>
      <w:r w:rsidRPr="00F65964">
        <w:rPr>
          <w:rFonts w:ascii="Arial" w:hAnsi="Arial" w:cs="Arial"/>
          <w:b/>
          <w:bCs/>
          <w:sz w:val="22"/>
          <w:szCs w:val="22"/>
        </w:rPr>
        <w:t>208.02.08</w:t>
      </w:r>
      <w:r w:rsidRPr="00F65964">
        <w:rPr>
          <w:rFonts w:ascii="Arial" w:hAnsi="Arial" w:cs="Arial"/>
          <w:b/>
          <w:bCs/>
          <w:sz w:val="22"/>
          <w:szCs w:val="22"/>
        </w:rPr>
        <w:tab/>
        <w:t>CRUSHED ROCK</w:t>
      </w:r>
    </w:p>
    <w:p w:rsidR="00186F3F" w:rsidRPr="00F65964" w:rsidRDefault="00186F3F" w:rsidP="00BF78C7">
      <w:pPr>
        <w:jc w:val="both"/>
        <w:rPr>
          <w:rFonts w:ascii="Arial" w:hAnsi="Arial" w:cs="Arial"/>
          <w:sz w:val="22"/>
          <w:szCs w:val="22"/>
        </w:rPr>
      </w:pPr>
    </w:p>
    <w:p w:rsidR="00186F3F" w:rsidRPr="00F65964" w:rsidRDefault="00207E59" w:rsidP="00BF78C7">
      <w:pPr>
        <w:pStyle w:val="BodyText2"/>
        <w:rPr>
          <w:szCs w:val="22"/>
        </w:rPr>
      </w:pPr>
      <w:r>
        <w:rPr>
          <w:szCs w:val="22"/>
        </w:rPr>
        <w:t xml:space="preserve">ADD THE FOLLOWING </w:t>
      </w:r>
      <w:r w:rsidR="00186F3F" w:rsidRPr="00F65964">
        <w:rPr>
          <w:szCs w:val="22"/>
        </w:rPr>
        <w:t>TO THIS SUBSECTION:</w:t>
      </w:r>
    </w:p>
    <w:p w:rsidR="00186F3F" w:rsidRPr="00F65964" w:rsidRDefault="00186F3F" w:rsidP="00BF78C7">
      <w:pPr>
        <w:jc w:val="both"/>
        <w:rPr>
          <w:rFonts w:ascii="Arial" w:hAnsi="Arial" w:cs="Arial"/>
          <w:sz w:val="22"/>
          <w:szCs w:val="22"/>
        </w:rPr>
      </w:pPr>
    </w:p>
    <w:p w:rsidR="00186F3F" w:rsidRPr="00F65964" w:rsidRDefault="009552D1" w:rsidP="009552D1">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006F2AD1" w:rsidRPr="006F2AD1">
        <w:rPr>
          <w:rFonts w:ascii="Arial" w:hAnsi="Arial" w:cs="Arial"/>
          <w:sz w:val="22"/>
          <w:szCs w:val="22"/>
        </w:rPr>
        <w:t>Unless otherwise shown in the plans, crushed rock will not be permitted as structural or trench backfill.</w:t>
      </w:r>
    </w:p>
    <w:p w:rsidR="00186F3F" w:rsidRPr="00F65964" w:rsidRDefault="00186F3F" w:rsidP="00BF78C7">
      <w:pPr>
        <w:jc w:val="both"/>
        <w:rPr>
          <w:rFonts w:ascii="Arial" w:hAnsi="Arial" w:cs="Arial"/>
          <w:sz w:val="22"/>
          <w:szCs w:val="22"/>
        </w:rPr>
      </w:pPr>
    </w:p>
    <w:p w:rsidR="00186F3F" w:rsidRPr="00F65964" w:rsidRDefault="00186F3F" w:rsidP="00BF78C7">
      <w:pPr>
        <w:pStyle w:val="BodyText2"/>
        <w:rPr>
          <w:szCs w:val="22"/>
        </w:rPr>
      </w:pPr>
      <w:r w:rsidRPr="00F65964">
        <w:rPr>
          <w:szCs w:val="22"/>
        </w:rPr>
        <w:t>ADD THE FOLLOWING SUBSECTION TO THIS SECTION:</w:t>
      </w:r>
    </w:p>
    <w:p w:rsidR="00186F3F" w:rsidRPr="00F65964" w:rsidRDefault="00186F3F" w:rsidP="00BF78C7">
      <w:pPr>
        <w:jc w:val="both"/>
        <w:rPr>
          <w:rFonts w:ascii="Arial" w:hAnsi="Arial" w:cs="Arial"/>
          <w:sz w:val="22"/>
          <w:szCs w:val="22"/>
        </w:rPr>
      </w:pPr>
    </w:p>
    <w:p w:rsidR="00186F3F" w:rsidRPr="00F65964" w:rsidRDefault="00186F3F" w:rsidP="009552D1">
      <w:pPr>
        <w:jc w:val="both"/>
        <w:rPr>
          <w:rFonts w:ascii="Arial" w:hAnsi="Arial" w:cs="Arial"/>
          <w:b/>
          <w:bCs/>
          <w:sz w:val="22"/>
          <w:szCs w:val="22"/>
        </w:rPr>
      </w:pPr>
      <w:r w:rsidRPr="00F65964">
        <w:rPr>
          <w:rFonts w:ascii="Arial" w:hAnsi="Arial" w:cs="Arial"/>
          <w:b/>
          <w:bCs/>
          <w:sz w:val="22"/>
          <w:szCs w:val="22"/>
        </w:rPr>
        <w:t>208.02.</w:t>
      </w:r>
      <w:r w:rsidR="009552D1">
        <w:rPr>
          <w:rFonts w:ascii="Arial" w:hAnsi="Arial" w:cs="Arial"/>
          <w:b/>
          <w:bCs/>
          <w:sz w:val="22"/>
          <w:szCs w:val="22"/>
        </w:rPr>
        <w:t>7</w:t>
      </w:r>
      <w:r w:rsidRPr="00F65964">
        <w:rPr>
          <w:rFonts w:ascii="Arial" w:hAnsi="Arial" w:cs="Arial"/>
          <w:b/>
          <w:bCs/>
          <w:sz w:val="22"/>
          <w:szCs w:val="22"/>
        </w:rPr>
        <w:t>0</w:t>
      </w:r>
      <w:r w:rsidRPr="00F65964">
        <w:rPr>
          <w:rFonts w:ascii="Arial" w:hAnsi="Arial" w:cs="Arial"/>
          <w:b/>
          <w:bCs/>
          <w:sz w:val="22"/>
          <w:szCs w:val="22"/>
        </w:rPr>
        <w:tab/>
        <w:t>STRUCTURAL BACKFILL</w:t>
      </w:r>
    </w:p>
    <w:p w:rsidR="00186F3F" w:rsidRPr="00F65964" w:rsidRDefault="00186F3F" w:rsidP="00BF78C7">
      <w:pPr>
        <w:jc w:val="both"/>
        <w:rPr>
          <w:rFonts w:ascii="Arial" w:hAnsi="Arial" w:cs="Arial"/>
          <w:sz w:val="22"/>
          <w:szCs w:val="22"/>
        </w:rPr>
      </w:pPr>
    </w:p>
    <w:p w:rsidR="00186F3F" w:rsidRPr="00F65964" w:rsidRDefault="009552D1" w:rsidP="009552D1">
      <w:pPr>
        <w:ind w:left="540" w:hanging="540"/>
        <w:jc w:val="both"/>
        <w:rPr>
          <w:rFonts w:ascii="Arial" w:hAnsi="Arial" w:cs="Arial"/>
          <w:sz w:val="22"/>
          <w:szCs w:val="22"/>
        </w:rPr>
      </w:pPr>
      <w:r>
        <w:rPr>
          <w:rFonts w:ascii="Arial" w:hAnsi="Arial" w:cs="Arial"/>
          <w:sz w:val="22"/>
          <w:szCs w:val="22"/>
        </w:rPr>
        <w:t>A.</w:t>
      </w:r>
      <w:r>
        <w:rPr>
          <w:rFonts w:ascii="Arial" w:hAnsi="Arial" w:cs="Arial"/>
          <w:sz w:val="22"/>
          <w:szCs w:val="22"/>
        </w:rPr>
        <w:tab/>
      </w:r>
      <w:r w:rsidR="00186F3F" w:rsidRPr="00F65964">
        <w:rPr>
          <w:rFonts w:ascii="Arial" w:hAnsi="Arial" w:cs="Arial"/>
          <w:sz w:val="22"/>
          <w:szCs w:val="22"/>
        </w:rPr>
        <w:t xml:space="preserve">Structural backfill shall consist of </w:t>
      </w:r>
      <w:r w:rsidR="00207E59">
        <w:rPr>
          <w:rFonts w:ascii="Arial" w:hAnsi="Arial" w:cs="Arial"/>
          <w:sz w:val="22"/>
          <w:szCs w:val="22"/>
        </w:rPr>
        <w:t>material conforming to subs</w:t>
      </w:r>
      <w:r w:rsidR="00186F3F" w:rsidRPr="00F65964">
        <w:rPr>
          <w:rFonts w:ascii="Arial" w:hAnsi="Arial" w:cs="Arial"/>
          <w:sz w:val="22"/>
          <w:szCs w:val="22"/>
        </w:rPr>
        <w:t xml:space="preserve">ection 207.02.02 </w:t>
      </w:r>
      <w:r w:rsidR="00207E59">
        <w:rPr>
          <w:rFonts w:ascii="Arial" w:hAnsi="Arial" w:cs="Arial"/>
          <w:sz w:val="22"/>
          <w:szCs w:val="22"/>
        </w:rPr>
        <w:t>“</w:t>
      </w:r>
      <w:r w:rsidR="00186F3F" w:rsidRPr="00F65964">
        <w:rPr>
          <w:rFonts w:ascii="Arial" w:hAnsi="Arial" w:cs="Arial"/>
          <w:sz w:val="22"/>
          <w:szCs w:val="22"/>
        </w:rPr>
        <w:t>Granular Backfill</w:t>
      </w:r>
      <w:r w:rsidR="00207E59">
        <w:rPr>
          <w:rFonts w:ascii="Arial" w:hAnsi="Arial" w:cs="Arial"/>
          <w:sz w:val="22"/>
          <w:szCs w:val="22"/>
        </w:rPr>
        <w:t>” or subs</w:t>
      </w:r>
      <w:r w:rsidR="00186F3F" w:rsidRPr="00F65964">
        <w:rPr>
          <w:rFonts w:ascii="Arial" w:hAnsi="Arial" w:cs="Arial"/>
          <w:sz w:val="22"/>
          <w:szCs w:val="22"/>
        </w:rPr>
        <w:t xml:space="preserve">ection 207.02.01 </w:t>
      </w:r>
      <w:r w:rsidR="00207E59">
        <w:rPr>
          <w:rFonts w:ascii="Arial" w:hAnsi="Arial" w:cs="Arial"/>
          <w:sz w:val="22"/>
          <w:szCs w:val="22"/>
        </w:rPr>
        <w:t>“Selected Backfill”</w:t>
      </w:r>
      <w:r w:rsidR="00186F3F" w:rsidRPr="00F65964">
        <w:rPr>
          <w:rFonts w:ascii="Arial" w:hAnsi="Arial" w:cs="Arial"/>
          <w:sz w:val="22"/>
          <w:szCs w:val="22"/>
        </w:rPr>
        <w:t>. Additionally, the backfill material shall be non-gypsiferous (solubility less than 4%), have an expansion potential less than 4%, shall be free of vegetation and debris and contain no rocks larger than four inches nominal diameter. Crushed rock will not be permitted as structural or trench backfill unless otherwise noted on the plans.</w:t>
      </w:r>
    </w:p>
    <w:p w:rsidR="00186F3F" w:rsidRPr="00F65964" w:rsidRDefault="00186F3F" w:rsidP="00BF78C7">
      <w:pPr>
        <w:jc w:val="both"/>
        <w:rPr>
          <w:rFonts w:ascii="Arial" w:hAnsi="Arial" w:cs="Arial"/>
          <w:sz w:val="22"/>
          <w:szCs w:val="22"/>
        </w:rPr>
      </w:pPr>
    </w:p>
    <w:p w:rsidR="00186F3F" w:rsidRPr="00353E85" w:rsidRDefault="00186F3F" w:rsidP="00353E85">
      <w:pPr>
        <w:jc w:val="center"/>
        <w:rPr>
          <w:rFonts w:ascii="Arial" w:hAnsi="Arial" w:cs="Arial"/>
          <w:b/>
          <w:bCs/>
          <w:sz w:val="22"/>
          <w:szCs w:val="22"/>
        </w:rPr>
      </w:pPr>
      <w:r w:rsidRPr="00353E85">
        <w:rPr>
          <w:rFonts w:ascii="Arial" w:hAnsi="Arial" w:cs="Arial"/>
          <w:b/>
          <w:bCs/>
          <w:sz w:val="22"/>
          <w:szCs w:val="22"/>
        </w:rPr>
        <w:t>CONSTRUCTION</w:t>
      </w:r>
    </w:p>
    <w:p w:rsidR="00186F3F" w:rsidRPr="00F65964" w:rsidRDefault="00186F3F" w:rsidP="00BF78C7">
      <w:pPr>
        <w:jc w:val="both"/>
        <w:rPr>
          <w:rFonts w:ascii="Arial" w:hAnsi="Arial" w:cs="Arial"/>
          <w:sz w:val="22"/>
          <w:szCs w:val="22"/>
        </w:rPr>
      </w:pPr>
    </w:p>
    <w:p w:rsidR="00186F3F" w:rsidRPr="00F65964" w:rsidRDefault="00186F3F" w:rsidP="00BF78C7">
      <w:pPr>
        <w:jc w:val="both"/>
        <w:rPr>
          <w:rFonts w:ascii="Arial" w:hAnsi="Arial" w:cs="Arial"/>
          <w:b/>
          <w:bCs/>
          <w:sz w:val="22"/>
          <w:szCs w:val="22"/>
        </w:rPr>
      </w:pPr>
      <w:r w:rsidRPr="00F65964">
        <w:rPr>
          <w:rFonts w:ascii="Arial" w:hAnsi="Arial" w:cs="Arial"/>
          <w:b/>
          <w:bCs/>
          <w:sz w:val="22"/>
          <w:szCs w:val="22"/>
        </w:rPr>
        <w:t>208.03.01</w:t>
      </w:r>
      <w:r w:rsidRPr="00F65964">
        <w:rPr>
          <w:rFonts w:ascii="Arial" w:hAnsi="Arial" w:cs="Arial"/>
          <w:b/>
          <w:bCs/>
          <w:sz w:val="22"/>
          <w:szCs w:val="22"/>
        </w:rPr>
        <w:tab/>
        <w:t>TRENCH EXCAVATION, GENERAL</w:t>
      </w:r>
    </w:p>
    <w:p w:rsidR="00186F3F" w:rsidRPr="00F65964" w:rsidRDefault="00186F3F" w:rsidP="00BF78C7">
      <w:pPr>
        <w:jc w:val="both"/>
        <w:rPr>
          <w:rFonts w:ascii="Arial" w:hAnsi="Arial" w:cs="Arial"/>
          <w:sz w:val="22"/>
          <w:szCs w:val="22"/>
        </w:rPr>
      </w:pPr>
    </w:p>
    <w:p w:rsidR="00207E59" w:rsidRPr="00F65964" w:rsidRDefault="00207E59" w:rsidP="00207E59">
      <w:pPr>
        <w:pStyle w:val="BodyText2"/>
        <w:rPr>
          <w:szCs w:val="22"/>
        </w:rPr>
      </w:pPr>
      <w:r>
        <w:rPr>
          <w:szCs w:val="22"/>
        </w:rPr>
        <w:t xml:space="preserve">ADD THE FOLLOWING </w:t>
      </w:r>
      <w:r w:rsidRPr="00F65964">
        <w:rPr>
          <w:szCs w:val="22"/>
        </w:rPr>
        <w:t>TO THIS SUBSECTION:</w:t>
      </w:r>
    </w:p>
    <w:p w:rsidR="00186F3F" w:rsidRPr="00F65964" w:rsidRDefault="00186F3F" w:rsidP="00BF78C7">
      <w:pPr>
        <w:jc w:val="both"/>
        <w:rPr>
          <w:rFonts w:ascii="Arial" w:hAnsi="Arial" w:cs="Arial"/>
          <w:sz w:val="22"/>
          <w:szCs w:val="22"/>
        </w:rPr>
      </w:pPr>
    </w:p>
    <w:p w:rsidR="00186F3F" w:rsidRDefault="009552D1" w:rsidP="009552D1">
      <w:pPr>
        <w:ind w:left="540" w:hanging="540"/>
        <w:jc w:val="both"/>
        <w:rPr>
          <w:rFonts w:ascii="Arial" w:hAnsi="Arial" w:cs="Arial"/>
          <w:sz w:val="22"/>
          <w:szCs w:val="22"/>
        </w:rPr>
      </w:pPr>
      <w:r>
        <w:rPr>
          <w:rFonts w:ascii="Arial" w:hAnsi="Arial" w:cs="Arial"/>
          <w:sz w:val="22"/>
          <w:szCs w:val="22"/>
        </w:rPr>
        <w:t>C.</w:t>
      </w:r>
      <w:r>
        <w:rPr>
          <w:rFonts w:ascii="Arial" w:hAnsi="Arial" w:cs="Arial"/>
          <w:sz w:val="22"/>
          <w:szCs w:val="22"/>
        </w:rPr>
        <w:tab/>
      </w:r>
      <w:r w:rsidR="00186F3F" w:rsidRPr="00F65964">
        <w:rPr>
          <w:rFonts w:ascii="Arial" w:hAnsi="Arial" w:cs="Arial"/>
          <w:sz w:val="22"/>
          <w:szCs w:val="22"/>
        </w:rPr>
        <w:t>Trenching and shoring operations shall be conducted in accordance with 29 CFR (Code of Federal Regulations) Part 1926, Occupational Safety and Health Standards (OSHA) – Subpart P – Excavations (July 1, 1990).</w:t>
      </w:r>
    </w:p>
    <w:p w:rsidR="0063180D" w:rsidRPr="00F65964" w:rsidRDefault="0063180D" w:rsidP="009552D1">
      <w:pPr>
        <w:ind w:left="540" w:hanging="540"/>
        <w:jc w:val="both"/>
        <w:rPr>
          <w:rFonts w:ascii="Arial" w:hAnsi="Arial" w:cs="Arial"/>
          <w:sz w:val="22"/>
          <w:szCs w:val="22"/>
        </w:rPr>
      </w:pPr>
    </w:p>
    <w:p w:rsidR="0063180D" w:rsidRPr="00F65964" w:rsidRDefault="0063180D" w:rsidP="0063180D">
      <w:pPr>
        <w:jc w:val="both"/>
        <w:rPr>
          <w:rFonts w:ascii="Arial" w:hAnsi="Arial" w:cs="Arial"/>
          <w:b/>
          <w:bCs/>
          <w:sz w:val="22"/>
          <w:szCs w:val="22"/>
        </w:rPr>
      </w:pPr>
      <w:r>
        <w:rPr>
          <w:rFonts w:ascii="Arial" w:hAnsi="Arial" w:cs="Arial"/>
          <w:b/>
          <w:bCs/>
          <w:sz w:val="22"/>
          <w:szCs w:val="22"/>
        </w:rPr>
        <w:t>208.03.03</w:t>
      </w:r>
      <w:r>
        <w:rPr>
          <w:rFonts w:ascii="Arial" w:hAnsi="Arial" w:cs="Arial"/>
          <w:b/>
          <w:bCs/>
          <w:sz w:val="22"/>
          <w:szCs w:val="22"/>
        </w:rPr>
        <w:tab/>
        <w:t>MAXIMUM TRENCH WIDTH</w:t>
      </w:r>
    </w:p>
    <w:p w:rsidR="0063180D" w:rsidRPr="00F65964" w:rsidRDefault="0063180D" w:rsidP="0063180D">
      <w:pPr>
        <w:jc w:val="both"/>
        <w:rPr>
          <w:rFonts w:ascii="Arial" w:hAnsi="Arial" w:cs="Arial"/>
          <w:sz w:val="22"/>
          <w:szCs w:val="22"/>
        </w:rPr>
      </w:pPr>
    </w:p>
    <w:p w:rsidR="0063180D" w:rsidRPr="00A86C05" w:rsidRDefault="0063180D" w:rsidP="0063180D">
      <w:pPr>
        <w:suppressAutoHyphens/>
        <w:jc w:val="both"/>
        <w:rPr>
          <w:rFonts w:ascii="Arial" w:hAnsi="Arial" w:cs="Arial"/>
          <w:b/>
          <w:i/>
          <w:caps/>
          <w:spacing w:val="-2"/>
          <w:sz w:val="22"/>
          <w:szCs w:val="22"/>
        </w:rPr>
      </w:pPr>
      <w:r>
        <w:rPr>
          <w:rFonts w:ascii="Arial" w:hAnsi="Arial" w:cs="Arial"/>
          <w:b/>
          <w:i/>
          <w:caps/>
          <w:spacing w:val="-2"/>
          <w:sz w:val="22"/>
          <w:szCs w:val="22"/>
        </w:rPr>
        <w:t>delete PARAGRAPH “b” and replace with the following</w:t>
      </w:r>
      <w:r w:rsidRPr="00A86C05">
        <w:rPr>
          <w:rFonts w:ascii="Arial" w:hAnsi="Arial" w:cs="Arial"/>
          <w:b/>
          <w:i/>
          <w:caps/>
          <w:spacing w:val="-2"/>
          <w:sz w:val="22"/>
          <w:szCs w:val="22"/>
        </w:rPr>
        <w:t>:</w:t>
      </w:r>
    </w:p>
    <w:p w:rsidR="0063180D" w:rsidRPr="00F65964" w:rsidRDefault="0063180D" w:rsidP="0063180D">
      <w:pPr>
        <w:jc w:val="both"/>
        <w:rPr>
          <w:rFonts w:ascii="Arial" w:hAnsi="Arial" w:cs="Arial"/>
          <w:sz w:val="22"/>
          <w:szCs w:val="22"/>
        </w:rPr>
      </w:pPr>
    </w:p>
    <w:p w:rsidR="0063180D" w:rsidRPr="00F65964" w:rsidRDefault="0063180D" w:rsidP="0063180D">
      <w:pPr>
        <w:ind w:left="540" w:hanging="540"/>
        <w:jc w:val="both"/>
        <w:rPr>
          <w:rFonts w:ascii="Arial" w:hAnsi="Arial" w:cs="Arial"/>
          <w:sz w:val="22"/>
          <w:szCs w:val="22"/>
        </w:rPr>
      </w:pPr>
      <w:r>
        <w:rPr>
          <w:rFonts w:ascii="Arial" w:hAnsi="Arial" w:cs="Arial"/>
          <w:sz w:val="22"/>
          <w:szCs w:val="22"/>
        </w:rPr>
        <w:t>B.</w:t>
      </w:r>
      <w:r>
        <w:rPr>
          <w:rFonts w:ascii="Arial" w:hAnsi="Arial" w:cs="Arial"/>
          <w:sz w:val="22"/>
          <w:szCs w:val="22"/>
        </w:rPr>
        <w:tab/>
      </w:r>
      <w:r w:rsidRPr="0063180D">
        <w:rPr>
          <w:rFonts w:ascii="Arial" w:hAnsi="Arial" w:cs="Arial"/>
          <w:sz w:val="22"/>
          <w:szCs w:val="22"/>
        </w:rPr>
        <w:t xml:space="preserve">Except when otherwise specified or ordered by the Engineer, the bottom of the trench shall be excavated uniformly to the grade or depth indicated on the drawings. The </w:t>
      </w:r>
      <w:r w:rsidRPr="0063180D">
        <w:rPr>
          <w:rFonts w:ascii="Arial" w:hAnsi="Arial" w:cs="Arial"/>
          <w:sz w:val="22"/>
          <w:szCs w:val="22"/>
        </w:rPr>
        <w:lastRenderedPageBreak/>
        <w:t>maximum amount of open trench permitted in any one location shall be</w:t>
      </w:r>
      <w:r>
        <w:rPr>
          <w:rFonts w:ascii="Arial" w:hAnsi="Arial" w:cs="Arial"/>
          <w:sz w:val="22"/>
          <w:szCs w:val="22"/>
        </w:rPr>
        <w:t xml:space="preserve"> per Section</w:t>
      </w:r>
      <w:r w:rsidR="00E539C0">
        <w:rPr>
          <w:rFonts w:ascii="Arial" w:hAnsi="Arial" w:cs="Arial"/>
          <w:sz w:val="22"/>
          <w:szCs w:val="22"/>
        </w:rPr>
        <w:t xml:space="preserve"> 624 of these Special Provisions</w:t>
      </w:r>
      <w:r w:rsidRPr="0063180D">
        <w:rPr>
          <w:rFonts w:ascii="Arial" w:hAnsi="Arial" w:cs="Arial"/>
          <w:sz w:val="22"/>
          <w:szCs w:val="22"/>
        </w:rPr>
        <w:t>. Trench shall be considered open until backfilled to the top of subgrade. Trenches crossing streets shall be completely backfilled immediately after pipe, wire, or conduit installation.</w:t>
      </w:r>
    </w:p>
    <w:p w:rsidR="00186F3F" w:rsidRPr="00F65964" w:rsidRDefault="00186F3F" w:rsidP="00BF78C7">
      <w:pPr>
        <w:jc w:val="both"/>
        <w:rPr>
          <w:rFonts w:ascii="Arial" w:hAnsi="Arial" w:cs="Arial"/>
          <w:sz w:val="22"/>
          <w:szCs w:val="22"/>
        </w:rPr>
      </w:pPr>
    </w:p>
    <w:p w:rsidR="00186F3F" w:rsidRPr="00F65964" w:rsidRDefault="00186F3F" w:rsidP="00BF78C7">
      <w:pPr>
        <w:jc w:val="both"/>
        <w:rPr>
          <w:rFonts w:ascii="Arial" w:hAnsi="Arial" w:cs="Arial"/>
          <w:b/>
          <w:bCs/>
          <w:sz w:val="22"/>
          <w:szCs w:val="22"/>
        </w:rPr>
      </w:pPr>
      <w:r w:rsidRPr="00F65964">
        <w:rPr>
          <w:rFonts w:ascii="Arial" w:hAnsi="Arial" w:cs="Arial"/>
          <w:b/>
          <w:bCs/>
          <w:sz w:val="22"/>
          <w:szCs w:val="22"/>
        </w:rPr>
        <w:t>208.03.12</w:t>
      </w:r>
      <w:r w:rsidRPr="00F65964">
        <w:rPr>
          <w:rFonts w:ascii="Arial" w:hAnsi="Arial" w:cs="Arial"/>
          <w:b/>
          <w:bCs/>
          <w:sz w:val="22"/>
          <w:szCs w:val="22"/>
        </w:rPr>
        <w:tab/>
        <w:t>PIPE BEDDING</w:t>
      </w:r>
    </w:p>
    <w:p w:rsidR="00186F3F" w:rsidRPr="00F65964" w:rsidRDefault="00186F3F" w:rsidP="00BF78C7">
      <w:pPr>
        <w:jc w:val="both"/>
        <w:rPr>
          <w:rFonts w:ascii="Arial" w:hAnsi="Arial" w:cs="Arial"/>
          <w:sz w:val="22"/>
          <w:szCs w:val="22"/>
        </w:rPr>
      </w:pPr>
    </w:p>
    <w:p w:rsidR="00186F3F" w:rsidRPr="00F65964" w:rsidRDefault="00186F3F" w:rsidP="00BF78C7">
      <w:pPr>
        <w:jc w:val="both"/>
        <w:rPr>
          <w:rFonts w:ascii="Arial" w:hAnsi="Arial" w:cs="Arial"/>
          <w:b/>
          <w:bCs/>
          <w:i/>
          <w:iCs/>
          <w:sz w:val="22"/>
          <w:szCs w:val="22"/>
        </w:rPr>
      </w:pPr>
      <w:r w:rsidRPr="00F65964">
        <w:rPr>
          <w:rFonts w:ascii="Arial" w:hAnsi="Arial" w:cs="Arial"/>
          <w:b/>
          <w:bCs/>
          <w:i/>
          <w:iCs/>
          <w:sz w:val="22"/>
          <w:szCs w:val="22"/>
        </w:rPr>
        <w:t>ADD THE FOLLOWING TO THIS SUBSECTION:</w:t>
      </w:r>
    </w:p>
    <w:p w:rsidR="00186F3F" w:rsidRPr="00F65964" w:rsidRDefault="00186F3F" w:rsidP="00BF78C7">
      <w:pPr>
        <w:jc w:val="both"/>
        <w:rPr>
          <w:rFonts w:ascii="Arial" w:hAnsi="Arial" w:cs="Arial"/>
          <w:sz w:val="22"/>
          <w:szCs w:val="22"/>
        </w:rPr>
      </w:pPr>
    </w:p>
    <w:p w:rsidR="009552D1" w:rsidRDefault="00C610BF" w:rsidP="00BF78C7">
      <w:pPr>
        <w:jc w:val="both"/>
        <w:rPr>
          <w:rFonts w:ascii="Arial" w:hAnsi="Arial" w:cs="Arial"/>
          <w:bCs/>
          <w:color w:val="FF0000"/>
          <w:sz w:val="22"/>
          <w:szCs w:val="22"/>
          <w:highlight w:val="yellow"/>
        </w:rPr>
      </w:pPr>
      <w:r w:rsidRPr="00C610BF">
        <w:rPr>
          <w:rFonts w:ascii="Arial" w:hAnsi="Arial" w:cs="Arial"/>
          <w:bCs/>
          <w:color w:val="FF0000"/>
          <w:sz w:val="22"/>
          <w:szCs w:val="22"/>
          <w:highlight w:val="yellow"/>
        </w:rPr>
        <w:t xml:space="preserve">[NOTE TO SPEC WRITER: Consider showing a trench bedding and backfill detail on the plans for precast RCB’s with review by geotechnical consultant and CLV CM. If no detail is provided then add the following text: </w:t>
      </w:r>
    </w:p>
    <w:p w:rsidR="009552D1" w:rsidRDefault="009552D1" w:rsidP="00BF78C7">
      <w:pPr>
        <w:jc w:val="both"/>
        <w:rPr>
          <w:rFonts w:ascii="Arial" w:hAnsi="Arial" w:cs="Arial"/>
          <w:bCs/>
          <w:color w:val="FF0000"/>
          <w:sz w:val="22"/>
          <w:szCs w:val="22"/>
          <w:highlight w:val="yellow"/>
        </w:rPr>
      </w:pPr>
    </w:p>
    <w:p w:rsidR="00C610BF" w:rsidRDefault="009552D1" w:rsidP="009552D1">
      <w:pPr>
        <w:ind w:left="540" w:hanging="540"/>
        <w:jc w:val="both"/>
        <w:rPr>
          <w:rFonts w:ascii="Arial" w:hAnsi="Arial" w:cs="Arial"/>
          <w:bCs/>
          <w:color w:val="FF0000"/>
          <w:sz w:val="22"/>
          <w:szCs w:val="22"/>
        </w:rPr>
      </w:pPr>
      <w:r>
        <w:rPr>
          <w:rFonts w:ascii="Arial" w:hAnsi="Arial" w:cs="Arial"/>
          <w:bCs/>
          <w:color w:val="FF0000"/>
          <w:sz w:val="22"/>
          <w:szCs w:val="22"/>
          <w:highlight w:val="yellow"/>
        </w:rPr>
        <w:t>G.</w:t>
      </w:r>
      <w:r>
        <w:rPr>
          <w:rFonts w:ascii="Arial" w:hAnsi="Arial" w:cs="Arial"/>
          <w:bCs/>
          <w:color w:val="FF0000"/>
          <w:sz w:val="22"/>
          <w:szCs w:val="22"/>
          <w:highlight w:val="yellow"/>
        </w:rPr>
        <w:tab/>
      </w:r>
      <w:r w:rsidR="00C610BF" w:rsidRPr="00C610BF">
        <w:rPr>
          <w:rFonts w:ascii="Arial" w:hAnsi="Arial" w:cs="Arial"/>
          <w:bCs/>
          <w:color w:val="FF0000"/>
          <w:sz w:val="22"/>
          <w:szCs w:val="22"/>
          <w:highlight w:val="yellow"/>
        </w:rPr>
        <w:t>For precast reinforced concrete boxes provide a minimum 2-inch sand leveling course (over native soil or 4 to 6-Inch Type II) as bedding.]</w:t>
      </w:r>
    </w:p>
    <w:p w:rsidR="00C610BF" w:rsidRPr="00F65964" w:rsidRDefault="00C610BF" w:rsidP="00BF78C7">
      <w:pPr>
        <w:jc w:val="both"/>
        <w:rPr>
          <w:rFonts w:ascii="Arial" w:hAnsi="Arial" w:cs="Arial"/>
          <w:b/>
          <w:bCs/>
          <w:sz w:val="22"/>
          <w:szCs w:val="22"/>
        </w:rPr>
      </w:pPr>
    </w:p>
    <w:p w:rsidR="00186F3F" w:rsidRPr="00F65964" w:rsidRDefault="00186F3F" w:rsidP="00BF78C7">
      <w:pPr>
        <w:jc w:val="both"/>
        <w:rPr>
          <w:rFonts w:ascii="Arial" w:hAnsi="Arial" w:cs="Arial"/>
          <w:b/>
          <w:bCs/>
          <w:sz w:val="22"/>
          <w:szCs w:val="22"/>
        </w:rPr>
      </w:pPr>
      <w:r w:rsidRPr="00F65964">
        <w:rPr>
          <w:rFonts w:ascii="Arial" w:hAnsi="Arial" w:cs="Arial"/>
          <w:b/>
          <w:bCs/>
          <w:sz w:val="22"/>
          <w:szCs w:val="22"/>
        </w:rPr>
        <w:t>208.03.21</w:t>
      </w:r>
      <w:r w:rsidRPr="00F65964">
        <w:rPr>
          <w:rFonts w:ascii="Arial" w:hAnsi="Arial" w:cs="Arial"/>
          <w:b/>
          <w:bCs/>
          <w:sz w:val="22"/>
          <w:szCs w:val="22"/>
        </w:rPr>
        <w:tab/>
        <w:t>CUTTING AND RESTORING STREET SURFACING</w:t>
      </w:r>
    </w:p>
    <w:p w:rsidR="00186F3F" w:rsidRPr="00F65964" w:rsidRDefault="00186F3F" w:rsidP="00BF78C7">
      <w:pPr>
        <w:pStyle w:val="BodyTextIndent3"/>
        <w:ind w:left="0" w:firstLine="0"/>
        <w:rPr>
          <w:szCs w:val="22"/>
        </w:rPr>
      </w:pPr>
    </w:p>
    <w:p w:rsidR="00186F3F" w:rsidRPr="00207E59" w:rsidRDefault="00207E59" w:rsidP="00207E59">
      <w:pPr>
        <w:jc w:val="both"/>
        <w:rPr>
          <w:rFonts w:ascii="Arial" w:hAnsi="Arial" w:cs="Arial"/>
          <w:b/>
          <w:bCs/>
          <w:i/>
          <w:iCs/>
          <w:sz w:val="22"/>
          <w:szCs w:val="22"/>
        </w:rPr>
      </w:pPr>
      <w:r w:rsidRPr="00F65964">
        <w:rPr>
          <w:rFonts w:ascii="Arial" w:hAnsi="Arial" w:cs="Arial"/>
          <w:b/>
          <w:bCs/>
          <w:i/>
          <w:iCs/>
          <w:sz w:val="22"/>
          <w:szCs w:val="22"/>
        </w:rPr>
        <w:t>ADD THE FOLLOWING TO THIS SUBSECTION:</w:t>
      </w:r>
    </w:p>
    <w:p w:rsidR="00186F3F" w:rsidRPr="00F65964" w:rsidRDefault="00186F3F" w:rsidP="00BF78C7">
      <w:pPr>
        <w:jc w:val="both"/>
        <w:rPr>
          <w:rFonts w:ascii="Arial" w:hAnsi="Arial" w:cs="Arial"/>
          <w:sz w:val="22"/>
          <w:szCs w:val="22"/>
        </w:rPr>
      </w:pPr>
    </w:p>
    <w:p w:rsidR="00186F3F" w:rsidRPr="00F65964" w:rsidRDefault="0018523B" w:rsidP="0018523B">
      <w:pPr>
        <w:pStyle w:val="BodyTextIndent2"/>
        <w:rPr>
          <w:szCs w:val="22"/>
        </w:rPr>
      </w:pPr>
      <w:r>
        <w:rPr>
          <w:szCs w:val="22"/>
        </w:rPr>
        <w:t>Q.</w:t>
      </w:r>
      <w:r>
        <w:rPr>
          <w:szCs w:val="22"/>
        </w:rPr>
        <w:tab/>
      </w:r>
      <w:r w:rsidR="00186F3F" w:rsidRPr="00F65964">
        <w:rPr>
          <w:szCs w:val="22"/>
        </w:rPr>
        <w:t>Pavement in the area of the trench excavation shall be sawcut.</w:t>
      </w:r>
    </w:p>
    <w:p w:rsidR="00186F3F" w:rsidRPr="00F65964" w:rsidRDefault="00186F3F" w:rsidP="0018523B">
      <w:pPr>
        <w:pStyle w:val="BodyTextIndent2"/>
        <w:rPr>
          <w:szCs w:val="22"/>
        </w:rPr>
      </w:pPr>
    </w:p>
    <w:p w:rsidR="00186F3F" w:rsidRDefault="0018523B" w:rsidP="0018523B">
      <w:pPr>
        <w:pStyle w:val="BodyTextIndent2"/>
        <w:rPr>
          <w:szCs w:val="22"/>
        </w:rPr>
      </w:pPr>
      <w:r>
        <w:rPr>
          <w:szCs w:val="22"/>
        </w:rPr>
        <w:t>R.</w:t>
      </w:r>
      <w:r>
        <w:rPr>
          <w:szCs w:val="22"/>
        </w:rPr>
        <w:tab/>
      </w:r>
      <w:r w:rsidR="00186F3F" w:rsidRPr="00F65964">
        <w:rPr>
          <w:szCs w:val="22"/>
        </w:rPr>
        <w:t>Cold mix patches will not</w:t>
      </w:r>
      <w:r w:rsidR="00551F3C">
        <w:rPr>
          <w:szCs w:val="22"/>
        </w:rPr>
        <w:t xml:space="preserve"> be allowed</w:t>
      </w:r>
      <w:r w:rsidR="00186F3F" w:rsidRPr="00F65964">
        <w:rPr>
          <w:szCs w:val="22"/>
        </w:rPr>
        <w:t>.</w:t>
      </w:r>
    </w:p>
    <w:p w:rsidR="00603345" w:rsidRDefault="00603345" w:rsidP="00BF78C7">
      <w:pPr>
        <w:pStyle w:val="BodyTextIndent2"/>
        <w:ind w:left="0" w:firstLine="0"/>
        <w:rPr>
          <w:szCs w:val="22"/>
        </w:rPr>
      </w:pPr>
    </w:p>
    <w:p w:rsidR="00603345" w:rsidRPr="00F5701F" w:rsidRDefault="00603345" w:rsidP="00603345">
      <w:pPr>
        <w:tabs>
          <w:tab w:val="center" w:pos="5040"/>
        </w:tabs>
        <w:suppressAutoHyphens/>
        <w:jc w:val="center"/>
        <w:rPr>
          <w:rFonts w:ascii="Arial" w:hAnsi="Arial" w:cs="Arial"/>
          <w:spacing w:val="-3"/>
          <w:sz w:val="22"/>
          <w:szCs w:val="22"/>
        </w:rPr>
      </w:pPr>
      <w:r>
        <w:rPr>
          <w:rFonts w:ascii="Arial" w:hAnsi="Arial" w:cs="Arial"/>
          <w:b/>
          <w:spacing w:val="-3"/>
          <w:sz w:val="22"/>
          <w:szCs w:val="22"/>
        </w:rPr>
        <w:t>METHOD OF MEASUREMENT</w:t>
      </w:r>
    </w:p>
    <w:p w:rsidR="00603345" w:rsidRPr="00F5701F" w:rsidRDefault="00603345" w:rsidP="00603345">
      <w:pPr>
        <w:tabs>
          <w:tab w:val="left" w:pos="-720"/>
          <w:tab w:val="left" w:pos="0"/>
          <w:tab w:val="left" w:pos="286"/>
          <w:tab w:val="left" w:pos="1000"/>
          <w:tab w:val="left" w:pos="1714"/>
        </w:tabs>
        <w:suppressAutoHyphens/>
        <w:jc w:val="center"/>
        <w:rPr>
          <w:rFonts w:ascii="Arial" w:hAnsi="Arial" w:cs="Arial"/>
          <w:spacing w:val="-3"/>
          <w:sz w:val="22"/>
          <w:szCs w:val="22"/>
        </w:rPr>
      </w:pPr>
    </w:p>
    <w:p w:rsidR="00603345" w:rsidRPr="00F5701F" w:rsidRDefault="00603345" w:rsidP="00603345">
      <w:pPr>
        <w:suppressAutoHyphens/>
        <w:jc w:val="both"/>
        <w:rPr>
          <w:rFonts w:ascii="Arial" w:hAnsi="Arial" w:cs="Arial"/>
          <w:spacing w:val="-2"/>
          <w:sz w:val="22"/>
          <w:szCs w:val="22"/>
        </w:rPr>
      </w:pPr>
      <w:r>
        <w:rPr>
          <w:rFonts w:ascii="Arial" w:hAnsi="Arial" w:cs="Arial"/>
          <w:b/>
          <w:spacing w:val="-2"/>
          <w:sz w:val="22"/>
          <w:szCs w:val="22"/>
        </w:rPr>
        <w:t>208.04</w:t>
      </w:r>
      <w:r w:rsidRPr="00F5701F">
        <w:rPr>
          <w:rFonts w:ascii="Arial" w:hAnsi="Arial" w:cs="Arial"/>
          <w:b/>
          <w:spacing w:val="-2"/>
          <w:sz w:val="22"/>
          <w:szCs w:val="22"/>
        </w:rPr>
        <w:t>.01</w:t>
      </w:r>
      <w:r w:rsidRPr="00F5701F">
        <w:rPr>
          <w:rFonts w:ascii="Arial" w:hAnsi="Arial" w:cs="Arial"/>
          <w:b/>
          <w:spacing w:val="-2"/>
          <w:sz w:val="22"/>
          <w:szCs w:val="22"/>
        </w:rPr>
        <w:tab/>
      </w:r>
      <w:r>
        <w:rPr>
          <w:rFonts w:ascii="Arial" w:hAnsi="Arial" w:cs="Arial"/>
          <w:b/>
          <w:spacing w:val="-2"/>
          <w:sz w:val="22"/>
          <w:szCs w:val="22"/>
        </w:rPr>
        <w:t>MEASUREMENT</w:t>
      </w:r>
      <w:r w:rsidRPr="00F5701F">
        <w:rPr>
          <w:rFonts w:ascii="Arial" w:hAnsi="Arial" w:cs="Arial"/>
          <w:spacing w:val="-2"/>
          <w:sz w:val="22"/>
          <w:szCs w:val="22"/>
        </w:rPr>
        <w:t xml:space="preserve">  </w:t>
      </w:r>
    </w:p>
    <w:p w:rsidR="00603345" w:rsidRDefault="00603345" w:rsidP="00603345">
      <w:pPr>
        <w:suppressAutoHyphens/>
        <w:jc w:val="both"/>
        <w:rPr>
          <w:rFonts w:ascii="Arial" w:hAnsi="Arial" w:cs="Arial"/>
          <w:spacing w:val="-2"/>
          <w:sz w:val="22"/>
          <w:szCs w:val="22"/>
        </w:rPr>
      </w:pPr>
    </w:p>
    <w:p w:rsidR="00162216" w:rsidRDefault="00162216" w:rsidP="00603345">
      <w:pPr>
        <w:suppressAutoHyphens/>
        <w:jc w:val="both"/>
        <w:rPr>
          <w:rFonts w:ascii="Arial" w:hAnsi="Arial" w:cs="Arial"/>
          <w:spacing w:val="-2"/>
          <w:sz w:val="22"/>
          <w:szCs w:val="22"/>
        </w:rPr>
      </w:pPr>
      <w:r w:rsidRPr="00C5348A">
        <w:rPr>
          <w:rFonts w:ascii="Arial" w:hAnsi="Arial" w:cs="Arial"/>
          <w:b/>
          <w:bCs/>
          <w:i/>
          <w:iCs/>
          <w:sz w:val="22"/>
          <w:szCs w:val="22"/>
        </w:rPr>
        <w:t>ADD THE FOLLOWING TO THIS SUBSECTION:</w:t>
      </w:r>
    </w:p>
    <w:p w:rsidR="00162216" w:rsidRDefault="00162216" w:rsidP="00603345">
      <w:pPr>
        <w:suppressAutoHyphens/>
        <w:jc w:val="both"/>
        <w:rPr>
          <w:rFonts w:ascii="Arial" w:hAnsi="Arial" w:cs="Arial"/>
          <w:spacing w:val="-2"/>
          <w:sz w:val="22"/>
          <w:szCs w:val="22"/>
        </w:rPr>
      </w:pPr>
    </w:p>
    <w:p w:rsidR="00603345" w:rsidRDefault="002912B7" w:rsidP="001B6797">
      <w:pPr>
        <w:pStyle w:val="BodyTextIndent2"/>
        <w:ind w:left="0" w:firstLine="0"/>
        <w:rPr>
          <w:spacing w:val="-2"/>
          <w:szCs w:val="22"/>
        </w:rPr>
      </w:pPr>
      <w:r>
        <w:rPr>
          <w:spacing w:val="-2"/>
          <w:szCs w:val="22"/>
        </w:rPr>
        <w:t xml:space="preserve">The </w:t>
      </w:r>
      <w:r w:rsidR="00603345" w:rsidRPr="00F5701F">
        <w:rPr>
          <w:spacing w:val="-2"/>
          <w:szCs w:val="22"/>
        </w:rPr>
        <w:t xml:space="preserve">quantity of </w:t>
      </w:r>
      <w:r w:rsidR="0018523B">
        <w:rPr>
          <w:spacing w:val="-2"/>
          <w:szCs w:val="22"/>
        </w:rPr>
        <w:t>PERMANENT PATCH</w:t>
      </w:r>
      <w:r>
        <w:rPr>
          <w:spacing w:val="-2"/>
          <w:szCs w:val="22"/>
        </w:rPr>
        <w:t xml:space="preserve"> will be measured per square yard</w:t>
      </w:r>
      <w:r w:rsidR="004E3E6E">
        <w:rPr>
          <w:spacing w:val="-2"/>
          <w:szCs w:val="22"/>
        </w:rPr>
        <w:t>, complete, in place and conforming to all requirements herein</w:t>
      </w:r>
      <w:r w:rsidR="00CF1353">
        <w:rPr>
          <w:spacing w:val="-2"/>
          <w:szCs w:val="22"/>
        </w:rPr>
        <w:t>.</w:t>
      </w:r>
    </w:p>
    <w:p w:rsidR="004E3E6E" w:rsidRDefault="004E3E6E" w:rsidP="00603345">
      <w:pPr>
        <w:pStyle w:val="BodyTextIndent2"/>
        <w:ind w:left="0" w:firstLine="0"/>
        <w:rPr>
          <w:spacing w:val="-2"/>
          <w:szCs w:val="22"/>
        </w:rPr>
      </w:pPr>
    </w:p>
    <w:p w:rsidR="004E3E6E" w:rsidRPr="004E3E6E" w:rsidRDefault="004E3E6E" w:rsidP="004E3E6E">
      <w:pPr>
        <w:jc w:val="both"/>
        <w:rPr>
          <w:rFonts w:ascii="Arial" w:hAnsi="Arial" w:cs="Arial"/>
          <w:sz w:val="22"/>
          <w:szCs w:val="22"/>
        </w:rPr>
      </w:pPr>
      <w:r w:rsidRPr="004E3E6E">
        <w:rPr>
          <w:rFonts w:ascii="Arial" w:hAnsi="Arial" w:cs="Arial"/>
          <w:sz w:val="22"/>
          <w:szCs w:val="22"/>
        </w:rPr>
        <w:t xml:space="preserve">No direct measurement shall be made for </w:t>
      </w:r>
      <w:r w:rsidRPr="004E3E6E">
        <w:rPr>
          <w:rFonts w:ascii="Arial" w:hAnsi="Arial" w:cs="Arial"/>
          <w:color w:val="FF0000"/>
          <w:sz w:val="22"/>
          <w:szCs w:val="22"/>
          <w:highlight w:val="yellow"/>
        </w:rPr>
        <w:t>[FILL IN ITEM DESCRIPTION]</w:t>
      </w:r>
      <w:r w:rsidRPr="004E3E6E">
        <w:rPr>
          <w:rFonts w:ascii="Arial" w:hAnsi="Arial" w:cs="Arial"/>
          <w:sz w:val="22"/>
          <w:szCs w:val="22"/>
        </w:rPr>
        <w:t>.</w:t>
      </w:r>
    </w:p>
    <w:p w:rsidR="00186F3F" w:rsidRDefault="00186F3F" w:rsidP="00BF78C7">
      <w:pPr>
        <w:pStyle w:val="BodyTextIndent2"/>
        <w:ind w:left="0" w:firstLine="0"/>
      </w:pPr>
    </w:p>
    <w:p w:rsidR="00603345" w:rsidRPr="00D603FB" w:rsidRDefault="00603345" w:rsidP="00D603FB">
      <w:pPr>
        <w:tabs>
          <w:tab w:val="left" w:pos="-720"/>
          <w:tab w:val="left" w:pos="0"/>
          <w:tab w:val="left" w:pos="286"/>
          <w:tab w:val="left" w:pos="1000"/>
          <w:tab w:val="left" w:pos="1714"/>
        </w:tabs>
        <w:suppressAutoHyphens/>
        <w:jc w:val="center"/>
        <w:rPr>
          <w:rFonts w:ascii="Arial" w:hAnsi="Arial" w:cs="Arial"/>
          <w:b/>
          <w:sz w:val="22"/>
          <w:szCs w:val="22"/>
        </w:rPr>
      </w:pPr>
      <w:r w:rsidRPr="00D603FB">
        <w:rPr>
          <w:rFonts w:ascii="Arial" w:hAnsi="Arial" w:cs="Arial"/>
          <w:b/>
          <w:sz w:val="22"/>
          <w:szCs w:val="22"/>
        </w:rPr>
        <w:t>BASIS OF PAYMENT</w:t>
      </w:r>
    </w:p>
    <w:p w:rsidR="00603345" w:rsidRPr="00F5701F" w:rsidRDefault="00603345" w:rsidP="00E03DB7">
      <w:pPr>
        <w:tabs>
          <w:tab w:val="left" w:pos="-720"/>
          <w:tab w:val="left" w:pos="0"/>
          <w:tab w:val="left" w:pos="286"/>
          <w:tab w:val="left" w:pos="1000"/>
          <w:tab w:val="left" w:pos="1714"/>
        </w:tabs>
        <w:suppressAutoHyphens/>
        <w:rPr>
          <w:rFonts w:ascii="Arial" w:hAnsi="Arial" w:cs="Arial"/>
          <w:spacing w:val="-3"/>
          <w:sz w:val="22"/>
          <w:szCs w:val="22"/>
        </w:rPr>
      </w:pPr>
    </w:p>
    <w:p w:rsidR="00603345" w:rsidRPr="00F5701F" w:rsidRDefault="00603345" w:rsidP="00603345">
      <w:pPr>
        <w:suppressAutoHyphens/>
        <w:jc w:val="both"/>
        <w:rPr>
          <w:rFonts w:ascii="Arial" w:hAnsi="Arial" w:cs="Arial"/>
          <w:spacing w:val="-2"/>
          <w:sz w:val="22"/>
          <w:szCs w:val="22"/>
        </w:rPr>
      </w:pPr>
      <w:r>
        <w:rPr>
          <w:rFonts w:ascii="Arial" w:hAnsi="Arial" w:cs="Arial"/>
          <w:b/>
          <w:spacing w:val="-2"/>
          <w:sz w:val="22"/>
          <w:szCs w:val="22"/>
        </w:rPr>
        <w:t>208</w:t>
      </w:r>
      <w:r w:rsidRPr="00F5701F">
        <w:rPr>
          <w:rFonts w:ascii="Arial" w:hAnsi="Arial" w:cs="Arial"/>
          <w:b/>
          <w:spacing w:val="-2"/>
          <w:sz w:val="22"/>
          <w:szCs w:val="22"/>
        </w:rPr>
        <w:t>.05.01</w:t>
      </w:r>
      <w:r w:rsidRPr="00F5701F">
        <w:rPr>
          <w:rFonts w:ascii="Arial" w:hAnsi="Arial" w:cs="Arial"/>
          <w:b/>
          <w:spacing w:val="-2"/>
          <w:sz w:val="22"/>
          <w:szCs w:val="22"/>
        </w:rPr>
        <w:tab/>
        <w:t>PAYMENT</w:t>
      </w:r>
      <w:r w:rsidRPr="00F5701F">
        <w:rPr>
          <w:rFonts w:ascii="Arial" w:hAnsi="Arial" w:cs="Arial"/>
          <w:spacing w:val="-2"/>
          <w:sz w:val="22"/>
          <w:szCs w:val="22"/>
        </w:rPr>
        <w:t xml:space="preserve">  </w:t>
      </w:r>
    </w:p>
    <w:p w:rsidR="00603345" w:rsidRDefault="00603345" w:rsidP="00603345">
      <w:pPr>
        <w:suppressAutoHyphens/>
        <w:jc w:val="both"/>
        <w:rPr>
          <w:rFonts w:ascii="Arial" w:hAnsi="Arial" w:cs="Arial"/>
          <w:spacing w:val="-2"/>
          <w:sz w:val="22"/>
          <w:szCs w:val="22"/>
        </w:rPr>
      </w:pPr>
    </w:p>
    <w:p w:rsidR="00CF1353" w:rsidRPr="00F65964" w:rsidRDefault="00CF1353" w:rsidP="00CF1353">
      <w:pPr>
        <w:pStyle w:val="BodyText2"/>
        <w:rPr>
          <w:szCs w:val="22"/>
        </w:rPr>
      </w:pPr>
      <w:r>
        <w:rPr>
          <w:szCs w:val="22"/>
        </w:rPr>
        <w:t xml:space="preserve">ADD THE FOLLOWING </w:t>
      </w:r>
      <w:r w:rsidRPr="00F65964">
        <w:rPr>
          <w:szCs w:val="22"/>
        </w:rPr>
        <w:t>TO THIS SUBSECTION:</w:t>
      </w:r>
    </w:p>
    <w:p w:rsidR="00CF1353" w:rsidRDefault="00CF1353" w:rsidP="00603345">
      <w:pPr>
        <w:suppressAutoHyphens/>
        <w:jc w:val="both"/>
        <w:rPr>
          <w:rFonts w:ascii="Arial" w:hAnsi="Arial" w:cs="Arial"/>
          <w:spacing w:val="-2"/>
          <w:sz w:val="22"/>
          <w:szCs w:val="22"/>
        </w:rPr>
      </w:pPr>
    </w:p>
    <w:p w:rsidR="0018523B" w:rsidRDefault="0018523B" w:rsidP="0018523B">
      <w:pPr>
        <w:jc w:val="both"/>
        <w:rPr>
          <w:rFonts w:ascii="Arial" w:hAnsi="Arial" w:cs="Arial"/>
          <w:sz w:val="22"/>
          <w:szCs w:val="22"/>
        </w:rPr>
      </w:pPr>
      <w:r w:rsidRPr="00D623A0">
        <w:rPr>
          <w:rFonts w:ascii="Arial" w:hAnsi="Arial" w:cs="Arial"/>
          <w:sz w:val="22"/>
          <w:szCs w:val="22"/>
        </w:rPr>
        <w:t xml:space="preserve">The accepted quantity of </w:t>
      </w:r>
      <w:r w:rsidRPr="0018523B">
        <w:rPr>
          <w:rFonts w:ascii="Arial" w:hAnsi="Arial" w:cs="Arial"/>
          <w:sz w:val="22"/>
          <w:szCs w:val="22"/>
        </w:rPr>
        <w:t>PERMANENT PATCH</w:t>
      </w:r>
      <w:r w:rsidRPr="00D623A0">
        <w:rPr>
          <w:rFonts w:ascii="Arial" w:hAnsi="Arial" w:cs="Arial"/>
          <w:sz w:val="22"/>
          <w:szCs w:val="22"/>
        </w:rPr>
        <w:t xml:space="preserve"> will be paid for at the contract unit price of </w:t>
      </w:r>
      <w:r>
        <w:rPr>
          <w:rFonts w:ascii="Arial" w:hAnsi="Arial" w:cs="Arial"/>
          <w:sz w:val="22"/>
          <w:szCs w:val="22"/>
        </w:rPr>
        <w:t xml:space="preserve">square yard </w:t>
      </w:r>
      <w:r w:rsidRPr="00D623A0">
        <w:rPr>
          <w:rFonts w:ascii="Arial" w:hAnsi="Arial" w:cs="Arial"/>
          <w:sz w:val="22"/>
          <w:szCs w:val="22"/>
        </w:rPr>
        <w:t xml:space="preserve">and shall conform to the requirements of </w:t>
      </w:r>
      <w:r>
        <w:rPr>
          <w:rFonts w:ascii="Arial" w:hAnsi="Arial" w:cs="Arial"/>
          <w:sz w:val="22"/>
          <w:szCs w:val="22"/>
        </w:rPr>
        <w:t>S</w:t>
      </w:r>
      <w:r w:rsidRPr="00D623A0">
        <w:rPr>
          <w:rFonts w:ascii="Arial" w:hAnsi="Arial" w:cs="Arial"/>
          <w:sz w:val="22"/>
          <w:szCs w:val="22"/>
        </w:rPr>
        <w:t>ubsection 20</w:t>
      </w:r>
      <w:r>
        <w:rPr>
          <w:rFonts w:ascii="Arial" w:hAnsi="Arial" w:cs="Arial"/>
          <w:sz w:val="22"/>
          <w:szCs w:val="22"/>
        </w:rPr>
        <w:t>8</w:t>
      </w:r>
      <w:r w:rsidRPr="00D623A0">
        <w:rPr>
          <w:rFonts w:ascii="Arial" w:hAnsi="Arial" w:cs="Arial"/>
          <w:sz w:val="22"/>
          <w:szCs w:val="22"/>
        </w:rPr>
        <w:t>.05.01 of the Uniform Standard Specifications</w:t>
      </w:r>
      <w:r>
        <w:rPr>
          <w:rFonts w:ascii="Arial" w:hAnsi="Arial" w:cs="Arial"/>
          <w:sz w:val="22"/>
          <w:szCs w:val="22"/>
        </w:rPr>
        <w:t>.</w:t>
      </w:r>
    </w:p>
    <w:p w:rsidR="0018523B" w:rsidRDefault="0018523B" w:rsidP="00603345">
      <w:pPr>
        <w:pStyle w:val="BodyTextIndent3"/>
        <w:ind w:left="0" w:firstLine="0"/>
      </w:pPr>
    </w:p>
    <w:p w:rsidR="004E3E6E" w:rsidRDefault="004E3E6E" w:rsidP="00603345">
      <w:pPr>
        <w:pStyle w:val="BodyTextIndent3"/>
        <w:ind w:left="0" w:firstLine="0"/>
      </w:pPr>
      <w:r w:rsidRPr="003463E8">
        <w:t xml:space="preserve">The accepted quantity of </w:t>
      </w:r>
      <w:r w:rsidRPr="003463E8">
        <w:rPr>
          <w:color w:val="FF0000"/>
          <w:highlight w:val="yellow"/>
        </w:rPr>
        <w:t>[</w:t>
      </w:r>
      <w:r>
        <w:rPr>
          <w:color w:val="FF0000"/>
          <w:highlight w:val="yellow"/>
        </w:rPr>
        <w:t>FILL IN ITEM DESCRIPTION</w:t>
      </w:r>
      <w:r w:rsidRPr="003463E8">
        <w:rPr>
          <w:color w:val="FF0000"/>
          <w:highlight w:val="yellow"/>
        </w:rPr>
        <w:t>]</w:t>
      </w:r>
      <w:r w:rsidRPr="003463E8">
        <w:rPr>
          <w:highlight w:val="yellow"/>
        </w:rPr>
        <w:t xml:space="preserve"> </w:t>
      </w:r>
      <w:r w:rsidRPr="003463E8">
        <w:t xml:space="preserve">will be paid for at the contract unit price </w:t>
      </w:r>
      <w:r>
        <w:t>of</w:t>
      </w:r>
      <w:r w:rsidRPr="003463E8">
        <w:t xml:space="preserve"> </w:t>
      </w:r>
      <w:r w:rsidRPr="003463E8">
        <w:rPr>
          <w:color w:val="FF0000"/>
          <w:highlight w:val="yellow"/>
        </w:rPr>
        <w:t>[UNIT]</w:t>
      </w:r>
      <w:r w:rsidRPr="003463E8">
        <w:rPr>
          <w:highlight w:val="yellow"/>
        </w:rPr>
        <w:t xml:space="preserve"> </w:t>
      </w:r>
      <w:r w:rsidRPr="007C7079">
        <w:t xml:space="preserve">and shall include all </w:t>
      </w:r>
      <w:r w:rsidRPr="00A5685C">
        <w:t>materials, equipment and labor required</w:t>
      </w:r>
      <w:r>
        <w:t xml:space="preserve"> including, but not limited to, </w:t>
      </w:r>
      <w:r w:rsidRPr="007C7079">
        <w:rPr>
          <w:color w:val="FF0000"/>
          <w:highlight w:val="yellow"/>
        </w:rPr>
        <w:t xml:space="preserve"> </w:t>
      </w:r>
      <w:r w:rsidRPr="003463E8">
        <w:rPr>
          <w:color w:val="FF0000"/>
          <w:highlight w:val="yellow"/>
        </w:rPr>
        <w:t>[FILL IN]</w:t>
      </w:r>
      <w:r>
        <w:rPr>
          <w:color w:val="FF0000"/>
        </w:rPr>
        <w:t xml:space="preserve"> </w:t>
      </w:r>
      <w:r w:rsidRPr="006376F9">
        <w:t xml:space="preserve">and </w:t>
      </w:r>
      <w:r>
        <w:t xml:space="preserve">all other items necessary </w:t>
      </w:r>
      <w:r w:rsidRPr="001A7A71">
        <w:t>to complete the work</w:t>
      </w:r>
      <w:r w:rsidRPr="00071B44">
        <w:t xml:space="preserve"> </w:t>
      </w:r>
      <w:r w:rsidRPr="00100737">
        <w:t>as shown on the Plans, as specified herein and as directed by the Engineer</w:t>
      </w:r>
      <w:r>
        <w:t>.</w:t>
      </w:r>
    </w:p>
    <w:p w:rsidR="007F06E6" w:rsidRDefault="007F06E6" w:rsidP="00603345">
      <w:pPr>
        <w:pStyle w:val="BodyTextIndent3"/>
        <w:ind w:left="0" w:firstLine="0"/>
      </w:pPr>
    </w:p>
    <w:p w:rsidR="007F06E6" w:rsidRDefault="007F06E6" w:rsidP="007F06E6">
      <w:pPr>
        <w:pStyle w:val="BodyTextIndent3"/>
        <w:ind w:left="0" w:firstLine="0"/>
      </w:pPr>
      <w:r w:rsidRPr="00484268">
        <w:rPr>
          <w:szCs w:val="22"/>
        </w:rPr>
        <w:t xml:space="preserve">The accepted quantity of </w:t>
      </w:r>
      <w:r w:rsidRPr="00484268">
        <w:rPr>
          <w:color w:val="FF0000"/>
          <w:szCs w:val="22"/>
          <w:highlight w:val="yellow"/>
        </w:rPr>
        <w:t>[FILL IN ITEM DESCRIPTION]</w:t>
      </w:r>
      <w:r w:rsidRPr="00484268">
        <w:rPr>
          <w:szCs w:val="22"/>
        </w:rPr>
        <w:t xml:space="preserve"> will be paid for at the contract unit price of </w:t>
      </w:r>
      <w:r w:rsidRPr="00484268">
        <w:rPr>
          <w:color w:val="FF0000"/>
          <w:szCs w:val="22"/>
          <w:highlight w:val="yellow"/>
        </w:rPr>
        <w:t>[UNIT]</w:t>
      </w:r>
      <w:r w:rsidRPr="00484268">
        <w:rPr>
          <w:szCs w:val="22"/>
        </w:rPr>
        <w:t xml:space="preserve"> and shall conform to the requirements of subsection </w:t>
      </w:r>
      <w:r>
        <w:rPr>
          <w:szCs w:val="22"/>
        </w:rPr>
        <w:t>208</w:t>
      </w:r>
      <w:r w:rsidRPr="00484268">
        <w:rPr>
          <w:szCs w:val="22"/>
        </w:rPr>
        <w:t>.05.01 of the Uniform Standard Specifications and shall include all materials, equipment, labor and disposal required to perform this work and all work as shown on the Plans, as specified herein and as directed by the Engineer.</w:t>
      </w:r>
      <w:r>
        <w:rPr>
          <w:szCs w:val="22"/>
        </w:rPr>
        <w:t xml:space="preserve"> </w:t>
      </w:r>
      <w:r w:rsidRPr="00484268">
        <w:rPr>
          <w:color w:val="FF0000"/>
          <w:szCs w:val="22"/>
        </w:rPr>
        <w:t>The above payment shall also include,</w:t>
      </w:r>
    </w:p>
    <w:p w:rsidR="00A76E24" w:rsidRDefault="00A76E24" w:rsidP="00603345">
      <w:pPr>
        <w:pStyle w:val="BodyTextIndent3"/>
        <w:ind w:left="0" w:firstLine="0"/>
      </w:pPr>
    </w:p>
    <w:p w:rsidR="00A76E24" w:rsidRDefault="00A76E24" w:rsidP="00603345">
      <w:pPr>
        <w:pStyle w:val="BodyTextIndent3"/>
        <w:ind w:left="0" w:firstLine="0"/>
        <w:rPr>
          <w:szCs w:val="22"/>
        </w:rPr>
      </w:pPr>
      <w:r w:rsidRPr="00543145">
        <w:t xml:space="preserve">Unless otherwise provided in the Special Provisions, no payment will be made for </w:t>
      </w:r>
      <w:r w:rsidRPr="00113C31">
        <w:rPr>
          <w:color w:val="FF0000"/>
          <w:highlight w:val="yellow"/>
        </w:rPr>
        <w:t>[</w:t>
      </w:r>
      <w:r>
        <w:rPr>
          <w:color w:val="FF0000"/>
          <w:highlight w:val="yellow"/>
        </w:rPr>
        <w:t>FILL IN ITEM DESCRIPTION</w:t>
      </w:r>
      <w:r w:rsidRPr="00113C31">
        <w:rPr>
          <w:color w:val="FF0000"/>
          <w:highlight w:val="yellow"/>
        </w:rPr>
        <w:t>]</w:t>
      </w:r>
      <w:r>
        <w:t xml:space="preserve"> </w:t>
      </w:r>
      <w:r w:rsidRPr="00543145">
        <w:t xml:space="preserve">as such. The cost thereof shall be considered as included in the price bid for construction or installation of the items to which </w:t>
      </w:r>
      <w:r w:rsidRPr="00113C31">
        <w:rPr>
          <w:color w:val="FF0000"/>
          <w:highlight w:val="yellow"/>
        </w:rPr>
        <w:t>[</w:t>
      </w:r>
      <w:r>
        <w:rPr>
          <w:color w:val="FF0000"/>
          <w:highlight w:val="yellow"/>
        </w:rPr>
        <w:t>FILL IN ITEM DESCRIPTION</w:t>
      </w:r>
      <w:r w:rsidRPr="00113C31">
        <w:rPr>
          <w:color w:val="FF0000"/>
          <w:highlight w:val="yellow"/>
        </w:rPr>
        <w:t>]</w:t>
      </w:r>
      <w:r w:rsidRPr="00543145">
        <w:t xml:space="preserve"> is required</w:t>
      </w:r>
      <w:r>
        <w:t>.</w:t>
      </w:r>
    </w:p>
    <w:p w:rsidR="004E3E6E" w:rsidRDefault="004E3E6E" w:rsidP="00603345">
      <w:pPr>
        <w:pStyle w:val="BodyTextIndent3"/>
        <w:ind w:left="0" w:firstLine="0"/>
        <w:rPr>
          <w:szCs w:val="22"/>
        </w:rPr>
      </w:pPr>
    </w:p>
    <w:p w:rsidR="00603345" w:rsidRDefault="00603345" w:rsidP="00603345">
      <w:pPr>
        <w:pStyle w:val="BodyTextIndent3"/>
        <w:ind w:left="0" w:firstLine="0"/>
        <w:rPr>
          <w:szCs w:val="22"/>
        </w:rPr>
      </w:pPr>
      <w:r w:rsidRPr="00F5701F">
        <w:rPr>
          <w:szCs w:val="22"/>
        </w:rPr>
        <w:t>Payment will be made under:</w:t>
      </w:r>
    </w:p>
    <w:p w:rsidR="00603345" w:rsidRPr="00135622" w:rsidRDefault="00603345" w:rsidP="00603345">
      <w:pPr>
        <w:pStyle w:val="BodyTextIndent3"/>
        <w:ind w:left="0" w:firstLine="0"/>
        <w:rPr>
          <w:szCs w:val="22"/>
        </w:rPr>
      </w:pPr>
    </w:p>
    <w:tbl>
      <w:tblPr>
        <w:tblW w:w="0" w:type="auto"/>
        <w:tblInd w:w="108" w:type="dxa"/>
        <w:tblLook w:val="0000" w:firstRow="0" w:lastRow="0" w:firstColumn="0" w:lastColumn="0" w:noHBand="0" w:noVBand="0"/>
      </w:tblPr>
      <w:tblGrid>
        <w:gridCol w:w="1620"/>
        <w:gridCol w:w="5940"/>
        <w:gridCol w:w="1800"/>
      </w:tblGrid>
      <w:tr w:rsidR="00603345" w:rsidRPr="00135622" w:rsidTr="00342F4E">
        <w:trPr>
          <w:trHeight w:val="477"/>
        </w:trPr>
        <w:tc>
          <w:tcPr>
            <w:tcW w:w="1620" w:type="dxa"/>
            <w:vAlign w:val="center"/>
          </w:tcPr>
          <w:p w:rsidR="00603345" w:rsidRPr="00135622" w:rsidRDefault="00603345" w:rsidP="00603345">
            <w:pPr>
              <w:pStyle w:val="BodyTextIndent3"/>
              <w:ind w:left="0" w:firstLine="0"/>
              <w:rPr>
                <w:b/>
                <w:szCs w:val="22"/>
                <w:u w:val="single"/>
              </w:rPr>
            </w:pPr>
            <w:r w:rsidRPr="00135622">
              <w:rPr>
                <w:b/>
                <w:szCs w:val="22"/>
                <w:u w:val="single"/>
              </w:rPr>
              <w:t>ITEM NO.</w:t>
            </w:r>
          </w:p>
        </w:tc>
        <w:tc>
          <w:tcPr>
            <w:tcW w:w="5940" w:type="dxa"/>
            <w:vAlign w:val="center"/>
          </w:tcPr>
          <w:p w:rsidR="00603345" w:rsidRPr="00135622" w:rsidRDefault="00AD7DBB" w:rsidP="00603345">
            <w:pPr>
              <w:pStyle w:val="BodyTextIndent3"/>
              <w:ind w:left="0" w:firstLine="0"/>
              <w:rPr>
                <w:b/>
                <w:szCs w:val="22"/>
                <w:u w:val="single"/>
              </w:rPr>
            </w:pPr>
            <w:r>
              <w:rPr>
                <w:b/>
                <w:szCs w:val="22"/>
                <w:u w:val="single"/>
              </w:rPr>
              <w:t>ITEM DESCRIPTION</w:t>
            </w:r>
          </w:p>
        </w:tc>
        <w:tc>
          <w:tcPr>
            <w:tcW w:w="1800" w:type="dxa"/>
            <w:vAlign w:val="center"/>
          </w:tcPr>
          <w:p w:rsidR="00603345" w:rsidRPr="00135622" w:rsidRDefault="00AD7DBB" w:rsidP="00603345">
            <w:pPr>
              <w:pStyle w:val="BodyTextIndent3"/>
              <w:ind w:left="0" w:firstLine="0"/>
              <w:jc w:val="center"/>
              <w:rPr>
                <w:b/>
                <w:szCs w:val="22"/>
                <w:u w:val="single"/>
              </w:rPr>
            </w:pPr>
            <w:r>
              <w:rPr>
                <w:b/>
                <w:szCs w:val="22"/>
                <w:u w:val="single"/>
              </w:rPr>
              <w:t>UOM</w:t>
            </w:r>
          </w:p>
        </w:tc>
      </w:tr>
      <w:tr w:rsidR="00603345" w:rsidRPr="00135622" w:rsidTr="00342F4E">
        <w:trPr>
          <w:trHeight w:val="369"/>
        </w:trPr>
        <w:tc>
          <w:tcPr>
            <w:tcW w:w="1620" w:type="dxa"/>
            <w:vAlign w:val="center"/>
          </w:tcPr>
          <w:p w:rsidR="00603345" w:rsidRPr="00135622" w:rsidRDefault="00603345" w:rsidP="00603345">
            <w:pPr>
              <w:pStyle w:val="BodyTextIndent3"/>
              <w:ind w:left="0" w:firstLine="0"/>
              <w:rPr>
                <w:szCs w:val="22"/>
              </w:rPr>
            </w:pPr>
            <w:r>
              <w:rPr>
                <w:szCs w:val="22"/>
              </w:rPr>
              <w:t>208</w:t>
            </w:r>
            <w:r w:rsidRPr="00135622">
              <w:rPr>
                <w:szCs w:val="22"/>
              </w:rPr>
              <w:t>.01</w:t>
            </w:r>
            <w:r w:rsidR="00A409D9">
              <w:rPr>
                <w:szCs w:val="22"/>
              </w:rPr>
              <w:t>00</w:t>
            </w:r>
          </w:p>
        </w:tc>
        <w:tc>
          <w:tcPr>
            <w:tcW w:w="5940" w:type="dxa"/>
            <w:vAlign w:val="center"/>
          </w:tcPr>
          <w:p w:rsidR="00603345" w:rsidRPr="00135622" w:rsidRDefault="004E3E6E" w:rsidP="00603345">
            <w:pPr>
              <w:pStyle w:val="BodyTextIndent3"/>
              <w:ind w:left="0" w:firstLine="0"/>
              <w:rPr>
                <w:szCs w:val="22"/>
              </w:rPr>
            </w:pPr>
            <w:r>
              <w:rPr>
                <w:szCs w:val="22"/>
              </w:rPr>
              <w:t>PERMANENT PATCH</w:t>
            </w:r>
          </w:p>
        </w:tc>
        <w:tc>
          <w:tcPr>
            <w:tcW w:w="1800" w:type="dxa"/>
            <w:vAlign w:val="center"/>
          </w:tcPr>
          <w:p w:rsidR="00603345" w:rsidRPr="00135622" w:rsidRDefault="004E3E6E" w:rsidP="00603345">
            <w:pPr>
              <w:pStyle w:val="BodyTextIndent3"/>
              <w:ind w:left="0" w:firstLine="0"/>
              <w:jc w:val="center"/>
              <w:rPr>
                <w:szCs w:val="22"/>
              </w:rPr>
            </w:pPr>
            <w:r>
              <w:rPr>
                <w:szCs w:val="22"/>
              </w:rPr>
              <w:t>SY</w:t>
            </w:r>
          </w:p>
        </w:tc>
      </w:tr>
    </w:tbl>
    <w:p w:rsidR="00603345" w:rsidRPr="00135622" w:rsidRDefault="00603345" w:rsidP="00603345">
      <w:pPr>
        <w:tabs>
          <w:tab w:val="left" w:pos="-720"/>
          <w:tab w:val="left" w:pos="0"/>
          <w:tab w:val="left" w:pos="286"/>
          <w:tab w:val="left" w:pos="1000"/>
          <w:tab w:val="left" w:pos="1714"/>
        </w:tabs>
        <w:suppressAutoHyphens/>
        <w:rPr>
          <w:rFonts w:ascii="Arial" w:hAnsi="Arial" w:cs="Arial"/>
          <w:sz w:val="22"/>
          <w:szCs w:val="22"/>
        </w:rPr>
      </w:pPr>
    </w:p>
    <w:p w:rsidR="00603345" w:rsidRPr="00135622" w:rsidRDefault="00603345" w:rsidP="00603345">
      <w:pPr>
        <w:tabs>
          <w:tab w:val="left" w:pos="-720"/>
          <w:tab w:val="left" w:pos="0"/>
          <w:tab w:val="left" w:pos="286"/>
          <w:tab w:val="left" w:pos="1000"/>
          <w:tab w:val="left" w:pos="1714"/>
        </w:tabs>
        <w:suppressAutoHyphens/>
        <w:jc w:val="center"/>
        <w:rPr>
          <w:rFonts w:ascii="Arial" w:hAnsi="Arial" w:cs="Arial"/>
          <w:b/>
          <w:sz w:val="22"/>
          <w:szCs w:val="22"/>
        </w:rPr>
      </w:pPr>
      <w:r w:rsidRPr="00135622">
        <w:rPr>
          <w:rFonts w:ascii="Arial" w:hAnsi="Arial" w:cs="Arial"/>
          <w:b/>
          <w:sz w:val="22"/>
          <w:szCs w:val="22"/>
        </w:rPr>
        <w:t>END OF SE</w:t>
      </w:r>
      <w:r>
        <w:rPr>
          <w:rFonts w:ascii="Arial" w:hAnsi="Arial" w:cs="Arial"/>
          <w:b/>
          <w:sz w:val="22"/>
          <w:szCs w:val="22"/>
        </w:rPr>
        <w:t>CTION 208</w:t>
      </w:r>
    </w:p>
    <w:sectPr w:rsidR="00603345" w:rsidRPr="00135622" w:rsidSect="00BF78C7">
      <w:headerReference w:type="default" r:id="rId6"/>
      <w:footerReference w:type="default" r:id="rId7"/>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0B" w:rsidRDefault="00A8750B">
      <w:r>
        <w:separator/>
      </w:r>
    </w:p>
  </w:endnote>
  <w:endnote w:type="continuationSeparator" w:id="0">
    <w:p w:rsidR="00A8750B" w:rsidRDefault="00A8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D603FB" w:rsidRPr="00F839A1">
      <w:tc>
        <w:tcPr>
          <w:tcW w:w="3960" w:type="dxa"/>
          <w:vAlign w:val="center"/>
        </w:tcPr>
        <w:p w:rsidR="00D603FB" w:rsidRPr="00F839A1" w:rsidRDefault="00D603FB"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D603FB" w:rsidRPr="00F839A1" w:rsidRDefault="00D603FB" w:rsidP="003612C1">
          <w:pPr>
            <w:pStyle w:val="Footer"/>
            <w:jc w:val="center"/>
            <w:rPr>
              <w:rFonts w:ascii="Arial" w:hAnsi="Arial" w:cs="Arial"/>
              <w:sz w:val="16"/>
              <w:szCs w:val="16"/>
            </w:rPr>
          </w:pPr>
        </w:p>
      </w:tc>
      <w:tc>
        <w:tcPr>
          <w:tcW w:w="3960" w:type="dxa"/>
          <w:vAlign w:val="center"/>
        </w:tcPr>
        <w:p w:rsidR="00D603FB" w:rsidRPr="00F839A1" w:rsidRDefault="00F82231" w:rsidP="00C8688A">
          <w:pPr>
            <w:pStyle w:val="Footer"/>
            <w:jc w:val="right"/>
            <w:rPr>
              <w:rFonts w:ascii="Arial" w:hAnsi="Arial" w:cs="Arial"/>
              <w:sz w:val="16"/>
              <w:szCs w:val="16"/>
            </w:rPr>
          </w:pPr>
          <w:r w:rsidRPr="00F839A1">
            <w:rPr>
              <w:rFonts w:ascii="Arial" w:hAnsi="Arial" w:cs="Arial"/>
              <w:sz w:val="16"/>
              <w:szCs w:val="16"/>
            </w:rPr>
            <w:t xml:space="preserve">Bid No. </w:t>
          </w:r>
          <w:r w:rsidR="00C8688A">
            <w:rPr>
              <w:rFonts w:ascii="Arial" w:hAnsi="Arial" w:cs="Arial"/>
              <w:sz w:val="16"/>
              <w:szCs w:val="16"/>
            </w:rPr>
            <w:t>YY</w:t>
          </w:r>
          <w:r w:rsidRPr="00F839A1">
            <w:rPr>
              <w:rFonts w:ascii="Arial" w:hAnsi="Arial" w:cs="Arial"/>
              <w:sz w:val="16"/>
              <w:szCs w:val="16"/>
            </w:rPr>
            <w:t>.XXXXX</w:t>
          </w:r>
        </w:p>
      </w:tc>
    </w:tr>
    <w:tr w:rsidR="00D603FB" w:rsidRPr="00F839A1">
      <w:tc>
        <w:tcPr>
          <w:tcW w:w="3960" w:type="dxa"/>
          <w:vAlign w:val="center"/>
        </w:tcPr>
        <w:p w:rsidR="00D603FB" w:rsidRPr="00F839A1" w:rsidRDefault="00D603FB" w:rsidP="003612C1">
          <w:pPr>
            <w:pStyle w:val="Footer"/>
            <w:rPr>
              <w:rFonts w:ascii="Arial" w:hAnsi="Arial" w:cs="Arial"/>
              <w:sz w:val="16"/>
              <w:szCs w:val="16"/>
            </w:rPr>
          </w:pPr>
        </w:p>
      </w:tc>
      <w:tc>
        <w:tcPr>
          <w:tcW w:w="1440" w:type="dxa"/>
          <w:vAlign w:val="center"/>
        </w:tcPr>
        <w:p w:rsidR="00D603FB" w:rsidRPr="00F839A1" w:rsidRDefault="00D603FB" w:rsidP="003612C1">
          <w:pPr>
            <w:pStyle w:val="Footer"/>
            <w:jc w:val="center"/>
            <w:rPr>
              <w:rFonts w:ascii="Arial" w:hAnsi="Arial" w:cs="Arial"/>
              <w:sz w:val="16"/>
              <w:szCs w:val="16"/>
            </w:rPr>
          </w:pPr>
        </w:p>
      </w:tc>
      <w:tc>
        <w:tcPr>
          <w:tcW w:w="3960" w:type="dxa"/>
          <w:vAlign w:val="center"/>
        </w:tcPr>
        <w:p w:rsidR="00D603FB" w:rsidRPr="00F839A1" w:rsidRDefault="00F82231" w:rsidP="003612C1">
          <w:pPr>
            <w:pStyle w:val="Footer"/>
            <w:jc w:val="right"/>
            <w:rPr>
              <w:rFonts w:ascii="Arial" w:hAnsi="Arial" w:cs="Arial"/>
              <w:sz w:val="16"/>
              <w:szCs w:val="16"/>
            </w:rPr>
          </w:pPr>
          <w:r w:rsidRPr="00F839A1">
            <w:rPr>
              <w:rFonts w:ascii="Arial" w:hAnsi="Arial" w:cs="Arial"/>
              <w:i/>
              <w:sz w:val="16"/>
              <w:szCs w:val="16"/>
            </w:rPr>
            <w:t>CLVRev</w:t>
          </w:r>
          <w:r>
            <w:rPr>
              <w:rFonts w:ascii="Arial" w:hAnsi="Arial" w:cs="Arial"/>
              <w:i/>
              <w:sz w:val="16"/>
              <w:szCs w:val="16"/>
            </w:rPr>
            <w:t>0</w:t>
          </w:r>
          <w:r w:rsidR="00E539C0">
            <w:rPr>
              <w:rFonts w:ascii="Arial" w:hAnsi="Arial" w:cs="Arial"/>
              <w:i/>
              <w:sz w:val="16"/>
              <w:szCs w:val="16"/>
            </w:rPr>
            <w:t>612</w:t>
          </w:r>
          <w:r w:rsidR="00551F3C">
            <w:rPr>
              <w:rFonts w:ascii="Arial" w:hAnsi="Arial" w:cs="Arial"/>
              <w:i/>
              <w:sz w:val="16"/>
              <w:szCs w:val="16"/>
            </w:rPr>
            <w:t>1</w:t>
          </w:r>
          <w:r w:rsidR="00E539C0">
            <w:rPr>
              <w:rFonts w:ascii="Arial" w:hAnsi="Arial" w:cs="Arial"/>
              <w:i/>
              <w:sz w:val="16"/>
              <w:szCs w:val="16"/>
            </w:rPr>
            <w:t>4</w:t>
          </w:r>
        </w:p>
      </w:tc>
    </w:tr>
    <w:tr w:rsidR="00D603FB" w:rsidRPr="00F839A1">
      <w:tc>
        <w:tcPr>
          <w:tcW w:w="3960" w:type="dxa"/>
          <w:vAlign w:val="center"/>
        </w:tcPr>
        <w:p w:rsidR="00D603FB" w:rsidRPr="00F839A1" w:rsidRDefault="00D603FB" w:rsidP="003612C1">
          <w:pPr>
            <w:pStyle w:val="Footer"/>
            <w:rPr>
              <w:rFonts w:ascii="Arial" w:hAnsi="Arial" w:cs="Arial"/>
              <w:sz w:val="16"/>
              <w:szCs w:val="16"/>
            </w:rPr>
          </w:pPr>
        </w:p>
      </w:tc>
      <w:tc>
        <w:tcPr>
          <w:tcW w:w="1440" w:type="dxa"/>
          <w:vAlign w:val="center"/>
        </w:tcPr>
        <w:p w:rsidR="00D603FB" w:rsidRPr="00F839A1" w:rsidRDefault="00D603FB" w:rsidP="003612C1">
          <w:pPr>
            <w:pStyle w:val="Footer"/>
            <w:jc w:val="center"/>
            <w:rPr>
              <w:rFonts w:ascii="Arial" w:hAnsi="Arial" w:cs="Arial"/>
              <w:sz w:val="16"/>
              <w:szCs w:val="16"/>
            </w:rPr>
          </w:pPr>
        </w:p>
      </w:tc>
      <w:tc>
        <w:tcPr>
          <w:tcW w:w="3960" w:type="dxa"/>
          <w:vAlign w:val="center"/>
        </w:tcPr>
        <w:p w:rsidR="00D603FB" w:rsidRPr="00F839A1" w:rsidRDefault="00D603FB" w:rsidP="003612C1">
          <w:pPr>
            <w:pStyle w:val="Footer"/>
            <w:jc w:val="right"/>
            <w:rPr>
              <w:rFonts w:ascii="Arial" w:hAnsi="Arial" w:cs="Arial"/>
              <w:sz w:val="16"/>
              <w:szCs w:val="16"/>
            </w:rPr>
          </w:pPr>
        </w:p>
      </w:tc>
    </w:tr>
    <w:tr w:rsidR="00D603FB" w:rsidRPr="00F839A1">
      <w:tc>
        <w:tcPr>
          <w:tcW w:w="3960" w:type="dxa"/>
          <w:vAlign w:val="center"/>
        </w:tcPr>
        <w:p w:rsidR="00D603FB" w:rsidRPr="00F839A1" w:rsidRDefault="00D603FB" w:rsidP="005B6371">
          <w:pPr>
            <w:pStyle w:val="Footer"/>
            <w:rPr>
              <w:rFonts w:ascii="Arial" w:hAnsi="Arial" w:cs="Arial"/>
              <w:i/>
              <w:sz w:val="16"/>
              <w:szCs w:val="16"/>
            </w:rPr>
          </w:pPr>
        </w:p>
      </w:tc>
      <w:tc>
        <w:tcPr>
          <w:tcW w:w="1440" w:type="dxa"/>
          <w:vAlign w:val="center"/>
        </w:tcPr>
        <w:p w:rsidR="00D603FB" w:rsidRPr="00F839A1" w:rsidRDefault="00D603FB" w:rsidP="003612C1">
          <w:pPr>
            <w:pStyle w:val="Footer"/>
            <w:jc w:val="center"/>
            <w:rPr>
              <w:rFonts w:ascii="Arial" w:hAnsi="Arial" w:cs="Arial"/>
              <w:b/>
              <w:bCs/>
              <w:sz w:val="22"/>
              <w:szCs w:val="22"/>
            </w:rPr>
          </w:pPr>
          <w:r w:rsidRPr="00F839A1">
            <w:rPr>
              <w:rFonts w:ascii="Arial" w:hAnsi="Arial" w:cs="Arial"/>
              <w:b/>
              <w:bCs/>
              <w:sz w:val="22"/>
              <w:szCs w:val="22"/>
            </w:rPr>
            <w:t>SP-208-</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FE02B0">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D603FB" w:rsidRPr="00F839A1" w:rsidRDefault="00D603FB" w:rsidP="003612C1">
          <w:pPr>
            <w:pStyle w:val="Footer"/>
            <w:jc w:val="right"/>
            <w:rPr>
              <w:rFonts w:ascii="Arial" w:hAnsi="Arial" w:cs="Arial"/>
              <w:sz w:val="16"/>
              <w:szCs w:val="16"/>
            </w:rPr>
          </w:pPr>
        </w:p>
      </w:tc>
    </w:tr>
  </w:tbl>
  <w:p w:rsidR="00D603FB" w:rsidRPr="00F839A1" w:rsidRDefault="00D603FB">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0B" w:rsidRDefault="00A8750B">
      <w:r>
        <w:separator/>
      </w:r>
    </w:p>
  </w:footnote>
  <w:footnote w:type="continuationSeparator" w:id="0">
    <w:p w:rsidR="00A8750B" w:rsidRDefault="00A87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3FB" w:rsidRPr="00F839A1" w:rsidRDefault="00D603FB" w:rsidP="003A6482">
    <w:pPr>
      <w:pStyle w:val="Header"/>
      <w:jc w:val="right"/>
      <w:rPr>
        <w:rFonts w:ascii="Arial" w:hAnsi="Arial" w:cs="Arial"/>
        <w:b/>
        <w:sz w:val="22"/>
        <w:szCs w:val="22"/>
      </w:rPr>
    </w:pPr>
    <w:r w:rsidRPr="00F839A1">
      <w:rPr>
        <w:rFonts w:ascii="Arial" w:hAnsi="Arial" w:cs="Arial"/>
        <w:b/>
        <w:sz w:val="22"/>
        <w:szCs w:val="22"/>
      </w:rPr>
      <w:t>SP</w:t>
    </w:r>
    <w:r w:rsidR="00C8688A">
      <w:rPr>
        <w:rFonts w:ascii="Arial" w:hAnsi="Arial" w:cs="Arial"/>
        <w:b/>
        <w:sz w:val="22"/>
        <w:szCs w:val="22"/>
      </w:rPr>
      <w:t xml:space="preserve"> </w:t>
    </w:r>
    <w:r w:rsidRPr="00F839A1">
      <w:rPr>
        <w:rFonts w:ascii="Arial" w:hAnsi="Arial" w:cs="Arial"/>
        <w:b/>
        <w:sz w:val="22"/>
        <w:szCs w:val="22"/>
      </w:rPr>
      <w:t>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82"/>
    <w:rsid w:val="000E5570"/>
    <w:rsid w:val="00110CB7"/>
    <w:rsid w:val="00162216"/>
    <w:rsid w:val="0017377A"/>
    <w:rsid w:val="00181D08"/>
    <w:rsid w:val="0018523B"/>
    <w:rsid w:val="00186F3F"/>
    <w:rsid w:val="001A3B82"/>
    <w:rsid w:val="001B6797"/>
    <w:rsid w:val="00203243"/>
    <w:rsid w:val="00207E59"/>
    <w:rsid w:val="00220F51"/>
    <w:rsid w:val="00246874"/>
    <w:rsid w:val="00274392"/>
    <w:rsid w:val="002760AA"/>
    <w:rsid w:val="00290FA6"/>
    <w:rsid w:val="002912B7"/>
    <w:rsid w:val="00332B63"/>
    <w:rsid w:val="00342F4E"/>
    <w:rsid w:val="003446BE"/>
    <w:rsid w:val="00353E85"/>
    <w:rsid w:val="003612C1"/>
    <w:rsid w:val="00373B51"/>
    <w:rsid w:val="00384BDE"/>
    <w:rsid w:val="003A6392"/>
    <w:rsid w:val="003A6482"/>
    <w:rsid w:val="003E1D5F"/>
    <w:rsid w:val="00417786"/>
    <w:rsid w:val="004463F3"/>
    <w:rsid w:val="004E3E6E"/>
    <w:rsid w:val="00551F3C"/>
    <w:rsid w:val="005B6371"/>
    <w:rsid w:val="00603345"/>
    <w:rsid w:val="00617080"/>
    <w:rsid w:val="0063180D"/>
    <w:rsid w:val="006F2AD1"/>
    <w:rsid w:val="0079103C"/>
    <w:rsid w:val="007D68DF"/>
    <w:rsid w:val="007D73BA"/>
    <w:rsid w:val="007F06E6"/>
    <w:rsid w:val="008717FA"/>
    <w:rsid w:val="00897EC7"/>
    <w:rsid w:val="008C3BC4"/>
    <w:rsid w:val="008F3FF0"/>
    <w:rsid w:val="00932C34"/>
    <w:rsid w:val="00942B4D"/>
    <w:rsid w:val="009552D1"/>
    <w:rsid w:val="0097688C"/>
    <w:rsid w:val="00997583"/>
    <w:rsid w:val="009E1278"/>
    <w:rsid w:val="009F497F"/>
    <w:rsid w:val="00A409D9"/>
    <w:rsid w:val="00A76E24"/>
    <w:rsid w:val="00A8750B"/>
    <w:rsid w:val="00AD7DBB"/>
    <w:rsid w:val="00BF78C7"/>
    <w:rsid w:val="00C5467F"/>
    <w:rsid w:val="00C601C1"/>
    <w:rsid w:val="00C610BF"/>
    <w:rsid w:val="00C82E1A"/>
    <w:rsid w:val="00C8688A"/>
    <w:rsid w:val="00C9478A"/>
    <w:rsid w:val="00CC5117"/>
    <w:rsid w:val="00CF1353"/>
    <w:rsid w:val="00D20463"/>
    <w:rsid w:val="00D40D54"/>
    <w:rsid w:val="00D603FB"/>
    <w:rsid w:val="00DE3364"/>
    <w:rsid w:val="00E03DB7"/>
    <w:rsid w:val="00E539C0"/>
    <w:rsid w:val="00EF0BCF"/>
    <w:rsid w:val="00F30122"/>
    <w:rsid w:val="00F75A4D"/>
    <w:rsid w:val="00F82231"/>
    <w:rsid w:val="00F839A1"/>
    <w:rsid w:val="00FE02B0"/>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D5994D-C4EA-443A-AE4A-528D40F1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customStyle="1" w:styleId="SPECHEADING">
    <w:name w:val="SPEC HEADING"/>
    <w:basedOn w:val="Heading3"/>
    <w:rsid w:val="009552D1"/>
  </w:style>
  <w:style w:type="paragraph" w:styleId="BodyTextIndent">
    <w:name w:val="Body Text Indent"/>
    <w:basedOn w:val="Normal"/>
    <w:rsid w:val="007F06E6"/>
    <w:pPr>
      <w:spacing w:after="120"/>
      <w:ind w:left="360"/>
    </w:pPr>
  </w:style>
  <w:style w:type="paragraph" w:customStyle="1" w:styleId="Default">
    <w:name w:val="Default"/>
    <w:rsid w:val="005B637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creator>Corey C. Schmidt</dc:creator>
  <cp:lastModifiedBy>Nicole Melton</cp:lastModifiedBy>
  <cp:revision>5</cp:revision>
  <cp:lastPrinted>2009-04-15T15:26:00Z</cp:lastPrinted>
  <dcterms:created xsi:type="dcterms:W3CDTF">2014-06-12T16:09:00Z</dcterms:created>
  <dcterms:modified xsi:type="dcterms:W3CDTF">2023-07-03T21:44:00Z</dcterms:modified>
</cp:coreProperties>
</file>