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BD" w:rsidRDefault="00AC45BD" w:rsidP="004C743A">
      <w:pPr>
        <w:pStyle w:val="Heading3"/>
      </w:pPr>
      <w:r w:rsidRPr="00AC45BD">
        <w:t>SECTION 201</w:t>
      </w:r>
      <w:r w:rsidR="003C50D6">
        <w:t xml:space="preserve"> – CLEARING AND GRUBBING</w:t>
      </w:r>
    </w:p>
    <w:p w:rsidR="00B65340" w:rsidRPr="00B65340" w:rsidRDefault="00B65340" w:rsidP="006B467E"/>
    <w:p w:rsidR="00B65340" w:rsidRPr="00AC45BD" w:rsidRDefault="00B65340" w:rsidP="006B467E">
      <w:pPr>
        <w:jc w:val="center"/>
        <w:rPr>
          <w:rFonts w:ascii="Arial" w:hAnsi="Arial" w:cs="Arial"/>
          <w:b/>
          <w:bCs/>
          <w:sz w:val="22"/>
          <w:szCs w:val="22"/>
        </w:rPr>
      </w:pPr>
      <w:r>
        <w:rPr>
          <w:rFonts w:ascii="Arial" w:hAnsi="Arial" w:cs="Arial"/>
          <w:b/>
          <w:bCs/>
          <w:sz w:val="22"/>
          <w:szCs w:val="22"/>
        </w:rPr>
        <w:t>METHOD OF MEASUREMENT</w:t>
      </w:r>
    </w:p>
    <w:p w:rsidR="00AC45BD" w:rsidRPr="00AC45BD" w:rsidRDefault="00AC45BD" w:rsidP="006B467E">
      <w:pPr>
        <w:jc w:val="both"/>
        <w:rPr>
          <w:rFonts w:ascii="Arial" w:hAnsi="Arial" w:cs="Arial"/>
          <w:b/>
          <w:bCs/>
          <w:sz w:val="22"/>
          <w:szCs w:val="22"/>
        </w:rPr>
      </w:pPr>
    </w:p>
    <w:p w:rsidR="00AC45BD" w:rsidRPr="00AC45BD" w:rsidRDefault="00AC45BD" w:rsidP="006B467E">
      <w:pPr>
        <w:jc w:val="both"/>
        <w:rPr>
          <w:rFonts w:ascii="Arial" w:hAnsi="Arial" w:cs="Arial"/>
          <w:b/>
          <w:bCs/>
          <w:caps/>
          <w:sz w:val="22"/>
          <w:szCs w:val="22"/>
        </w:rPr>
      </w:pPr>
      <w:r w:rsidRPr="00AC45BD">
        <w:rPr>
          <w:rFonts w:ascii="Arial" w:hAnsi="Arial" w:cs="Arial"/>
          <w:b/>
          <w:bCs/>
          <w:caps/>
          <w:sz w:val="22"/>
          <w:szCs w:val="22"/>
        </w:rPr>
        <w:t>201.04.01</w:t>
      </w:r>
      <w:r w:rsidRPr="00AC45BD">
        <w:rPr>
          <w:rFonts w:ascii="Arial" w:hAnsi="Arial" w:cs="Arial"/>
          <w:b/>
          <w:bCs/>
          <w:caps/>
          <w:sz w:val="22"/>
          <w:szCs w:val="22"/>
        </w:rPr>
        <w:tab/>
        <w:t>MEASUREMENT</w:t>
      </w:r>
    </w:p>
    <w:p w:rsidR="00AC45BD" w:rsidRPr="00AC45BD" w:rsidRDefault="00AC45BD" w:rsidP="006B467E">
      <w:pPr>
        <w:jc w:val="both"/>
        <w:rPr>
          <w:rFonts w:ascii="Arial" w:hAnsi="Arial" w:cs="Arial"/>
          <w:sz w:val="22"/>
          <w:szCs w:val="22"/>
        </w:rPr>
      </w:pPr>
    </w:p>
    <w:p w:rsidR="00AC45BD" w:rsidRPr="00752B5D" w:rsidRDefault="00094A9D" w:rsidP="006B467E">
      <w:pPr>
        <w:pStyle w:val="BodyText2"/>
        <w:spacing w:after="0" w:line="240" w:lineRule="auto"/>
        <w:jc w:val="both"/>
        <w:rPr>
          <w:rFonts w:ascii="Arial" w:hAnsi="Arial" w:cs="Arial"/>
          <w:b/>
          <w:i/>
          <w:sz w:val="22"/>
          <w:szCs w:val="22"/>
        </w:rPr>
      </w:pPr>
      <w:r>
        <w:rPr>
          <w:rFonts w:ascii="Arial" w:hAnsi="Arial" w:cs="Arial"/>
          <w:b/>
          <w:i/>
          <w:sz w:val="22"/>
          <w:szCs w:val="22"/>
        </w:rPr>
        <w:t xml:space="preserve">ADD THE FOLLOWING </w:t>
      </w:r>
      <w:r w:rsidR="00AC45BD" w:rsidRPr="00752B5D">
        <w:rPr>
          <w:rFonts w:ascii="Arial" w:hAnsi="Arial" w:cs="Arial"/>
          <w:b/>
          <w:i/>
          <w:sz w:val="22"/>
          <w:szCs w:val="22"/>
        </w:rPr>
        <w:t>TO THIS SUBSECTION:</w:t>
      </w:r>
    </w:p>
    <w:p w:rsidR="00AC45BD" w:rsidRPr="00AC45BD" w:rsidRDefault="00AC45BD" w:rsidP="006B467E">
      <w:pPr>
        <w:jc w:val="both"/>
        <w:rPr>
          <w:rFonts w:ascii="Arial" w:hAnsi="Arial" w:cs="Arial"/>
          <w:sz w:val="22"/>
          <w:szCs w:val="22"/>
        </w:rPr>
      </w:pPr>
    </w:p>
    <w:p w:rsidR="00AC45BD" w:rsidRPr="00AC45BD" w:rsidRDefault="003E2487" w:rsidP="003C50D6">
      <w:pPr>
        <w:ind w:left="540" w:hanging="540"/>
        <w:jc w:val="both"/>
        <w:rPr>
          <w:rFonts w:ascii="Arial" w:hAnsi="Arial" w:cs="Arial"/>
          <w:sz w:val="22"/>
          <w:szCs w:val="22"/>
        </w:rPr>
      </w:pPr>
      <w:r>
        <w:rPr>
          <w:rFonts w:ascii="Arial" w:hAnsi="Arial" w:cs="Arial"/>
          <w:sz w:val="22"/>
          <w:szCs w:val="22"/>
        </w:rPr>
        <w:t xml:space="preserve">The quantity of </w:t>
      </w:r>
      <w:r w:rsidR="003C50D6">
        <w:rPr>
          <w:rFonts w:ascii="Arial" w:hAnsi="Arial" w:cs="Arial"/>
          <w:sz w:val="22"/>
          <w:szCs w:val="22"/>
        </w:rPr>
        <w:t>CLEARING AND GRUBBING</w:t>
      </w:r>
      <w:r w:rsidR="00AC45BD" w:rsidRPr="00AC45BD">
        <w:rPr>
          <w:rFonts w:ascii="Arial" w:hAnsi="Arial" w:cs="Arial"/>
          <w:sz w:val="22"/>
          <w:szCs w:val="22"/>
        </w:rPr>
        <w:t xml:space="preserve"> </w:t>
      </w:r>
      <w:r>
        <w:rPr>
          <w:rFonts w:ascii="Arial" w:hAnsi="Arial" w:cs="Arial"/>
          <w:sz w:val="22"/>
          <w:szCs w:val="22"/>
        </w:rPr>
        <w:t>will</w:t>
      </w:r>
      <w:r w:rsidR="00AC45BD" w:rsidRPr="00AC45BD">
        <w:rPr>
          <w:rFonts w:ascii="Arial" w:hAnsi="Arial" w:cs="Arial"/>
          <w:sz w:val="22"/>
          <w:szCs w:val="22"/>
        </w:rPr>
        <w:t xml:space="preserve"> be measured </w:t>
      </w:r>
      <w:r>
        <w:rPr>
          <w:rFonts w:ascii="Arial" w:hAnsi="Arial" w:cs="Arial"/>
          <w:sz w:val="22"/>
          <w:szCs w:val="22"/>
        </w:rPr>
        <w:t>per</w:t>
      </w:r>
      <w:r w:rsidR="00AC45BD" w:rsidRPr="00AC45BD">
        <w:rPr>
          <w:rFonts w:ascii="Arial" w:hAnsi="Arial" w:cs="Arial"/>
          <w:sz w:val="22"/>
          <w:szCs w:val="22"/>
        </w:rPr>
        <w:t xml:space="preserve"> lump sum.</w:t>
      </w:r>
    </w:p>
    <w:p w:rsidR="00AC45BD" w:rsidRPr="00AC45BD" w:rsidRDefault="00AC45BD" w:rsidP="006B467E">
      <w:pPr>
        <w:jc w:val="both"/>
        <w:rPr>
          <w:rFonts w:ascii="Arial" w:hAnsi="Arial" w:cs="Arial"/>
          <w:sz w:val="22"/>
          <w:szCs w:val="22"/>
        </w:rPr>
      </w:pPr>
    </w:p>
    <w:p w:rsidR="00AC45BD" w:rsidRPr="0036336F" w:rsidRDefault="00AC45BD" w:rsidP="0036336F">
      <w:pPr>
        <w:jc w:val="center"/>
        <w:rPr>
          <w:rFonts w:ascii="Arial" w:hAnsi="Arial" w:cs="Arial"/>
          <w:b/>
          <w:bCs/>
          <w:sz w:val="22"/>
          <w:szCs w:val="22"/>
        </w:rPr>
      </w:pPr>
      <w:r w:rsidRPr="0036336F">
        <w:rPr>
          <w:rFonts w:ascii="Arial" w:hAnsi="Arial" w:cs="Arial"/>
          <w:b/>
          <w:bCs/>
          <w:sz w:val="22"/>
          <w:szCs w:val="22"/>
        </w:rPr>
        <w:t>BASIS OF PAYMENT</w:t>
      </w:r>
    </w:p>
    <w:p w:rsidR="00AC45BD" w:rsidRPr="00AC45BD" w:rsidRDefault="00AC45BD" w:rsidP="006B467E">
      <w:pPr>
        <w:jc w:val="both"/>
        <w:rPr>
          <w:rFonts w:ascii="Arial" w:hAnsi="Arial" w:cs="Arial"/>
          <w:sz w:val="22"/>
          <w:szCs w:val="22"/>
        </w:rPr>
      </w:pPr>
    </w:p>
    <w:p w:rsidR="00AC45BD" w:rsidRPr="00AC45BD" w:rsidRDefault="00AC45BD" w:rsidP="006B467E">
      <w:pPr>
        <w:jc w:val="both"/>
        <w:rPr>
          <w:rFonts w:ascii="Arial" w:hAnsi="Arial" w:cs="Arial"/>
          <w:b/>
          <w:bCs/>
          <w:sz w:val="22"/>
          <w:szCs w:val="22"/>
        </w:rPr>
      </w:pPr>
      <w:r w:rsidRPr="00AC45BD">
        <w:rPr>
          <w:rFonts w:ascii="Arial" w:hAnsi="Arial" w:cs="Arial"/>
          <w:b/>
          <w:bCs/>
          <w:sz w:val="22"/>
          <w:szCs w:val="22"/>
        </w:rPr>
        <w:t>201.05.01</w:t>
      </w:r>
      <w:r w:rsidRPr="00AC45BD">
        <w:rPr>
          <w:rFonts w:ascii="Arial" w:hAnsi="Arial" w:cs="Arial"/>
          <w:b/>
          <w:bCs/>
          <w:sz w:val="22"/>
          <w:szCs w:val="22"/>
        </w:rPr>
        <w:tab/>
        <w:t>PAYMENT</w:t>
      </w:r>
    </w:p>
    <w:p w:rsidR="00AC45BD" w:rsidRPr="00AC45BD" w:rsidRDefault="00AC45BD" w:rsidP="006B467E">
      <w:pPr>
        <w:pStyle w:val="BodyTextIndent3"/>
        <w:spacing w:after="0"/>
        <w:ind w:left="0"/>
        <w:jc w:val="both"/>
        <w:rPr>
          <w:rFonts w:ascii="Arial" w:hAnsi="Arial" w:cs="Arial"/>
          <w:sz w:val="22"/>
          <w:szCs w:val="22"/>
        </w:rPr>
      </w:pPr>
    </w:p>
    <w:p w:rsidR="00AC45BD" w:rsidRPr="00AC45BD" w:rsidRDefault="00AC45BD" w:rsidP="0055724E">
      <w:pPr>
        <w:pStyle w:val="BodyTextIndent3"/>
        <w:spacing w:after="0"/>
        <w:ind w:left="0"/>
        <w:jc w:val="both"/>
        <w:rPr>
          <w:rFonts w:ascii="Arial" w:hAnsi="Arial" w:cs="Arial"/>
          <w:sz w:val="22"/>
          <w:szCs w:val="22"/>
        </w:rPr>
      </w:pPr>
      <w:r w:rsidRPr="00AC45BD">
        <w:rPr>
          <w:rFonts w:ascii="Arial" w:hAnsi="Arial" w:cs="Arial"/>
          <w:b/>
          <w:bCs/>
          <w:i/>
          <w:iCs/>
          <w:sz w:val="22"/>
          <w:szCs w:val="22"/>
        </w:rPr>
        <w:t xml:space="preserve">ADD THE FOLLOWING </w:t>
      </w:r>
      <w:r w:rsidR="000B3F12">
        <w:rPr>
          <w:rFonts w:ascii="Arial" w:hAnsi="Arial" w:cs="Arial"/>
          <w:b/>
          <w:bCs/>
          <w:i/>
          <w:iCs/>
          <w:sz w:val="22"/>
          <w:szCs w:val="22"/>
        </w:rPr>
        <w:t>TO THIS SUBSECTION</w:t>
      </w:r>
      <w:r w:rsidRPr="00AC45BD">
        <w:rPr>
          <w:rFonts w:ascii="Arial" w:hAnsi="Arial" w:cs="Arial"/>
          <w:b/>
          <w:bCs/>
          <w:i/>
          <w:iCs/>
          <w:sz w:val="22"/>
          <w:szCs w:val="22"/>
        </w:rPr>
        <w:t>:</w:t>
      </w:r>
    </w:p>
    <w:p w:rsidR="00AC45BD" w:rsidRPr="00AC45BD" w:rsidRDefault="00AC45BD" w:rsidP="006B467E">
      <w:pPr>
        <w:pStyle w:val="BodyTextIndent3"/>
        <w:spacing w:after="0"/>
        <w:ind w:left="0"/>
        <w:jc w:val="both"/>
        <w:rPr>
          <w:rFonts w:ascii="Arial" w:hAnsi="Arial" w:cs="Arial"/>
          <w:sz w:val="22"/>
          <w:szCs w:val="22"/>
        </w:rPr>
      </w:pPr>
    </w:p>
    <w:p w:rsidR="00AC45BD" w:rsidRPr="00AC45BD" w:rsidRDefault="00D623A0" w:rsidP="00DD2C3F">
      <w:pPr>
        <w:pStyle w:val="BodyTextIndent3"/>
        <w:spacing w:after="0"/>
        <w:ind w:left="0"/>
        <w:jc w:val="both"/>
        <w:rPr>
          <w:rFonts w:ascii="Arial" w:hAnsi="Arial" w:cs="Arial"/>
          <w:sz w:val="22"/>
          <w:szCs w:val="22"/>
        </w:rPr>
      </w:pPr>
      <w:r w:rsidRPr="00D623A0">
        <w:rPr>
          <w:rFonts w:ascii="Arial" w:hAnsi="Arial" w:cs="Arial"/>
          <w:sz w:val="22"/>
          <w:szCs w:val="22"/>
        </w:rPr>
        <w:t xml:space="preserve">The accepted quantity of CLEARING AND GRUBBING will be paid for at the contract unit price of lump sum and shall conform to the requirements of </w:t>
      </w:r>
      <w:r w:rsidR="003C50D6">
        <w:rPr>
          <w:rFonts w:ascii="Arial" w:hAnsi="Arial" w:cs="Arial"/>
          <w:sz w:val="22"/>
          <w:szCs w:val="22"/>
        </w:rPr>
        <w:t>S</w:t>
      </w:r>
      <w:r w:rsidRPr="00D623A0">
        <w:rPr>
          <w:rFonts w:ascii="Arial" w:hAnsi="Arial" w:cs="Arial"/>
          <w:sz w:val="22"/>
          <w:szCs w:val="22"/>
        </w:rPr>
        <w:t>ubsection 201.05.01 of the Uniform Standard Specifications and shall include all materials, equipment, labor and disposal required to perform this work and all work as shown on the Plans, as specified herein and as directed by the Engineer.</w:t>
      </w:r>
    </w:p>
    <w:p w:rsidR="0001795B" w:rsidRPr="00AC45BD" w:rsidRDefault="0001795B" w:rsidP="006B467E">
      <w:pPr>
        <w:jc w:val="both"/>
        <w:rPr>
          <w:rFonts w:ascii="Arial" w:hAnsi="Arial" w:cs="Arial"/>
          <w:sz w:val="22"/>
          <w:szCs w:val="22"/>
        </w:rPr>
      </w:pPr>
    </w:p>
    <w:p w:rsidR="004363C5" w:rsidRPr="00AC45BD" w:rsidRDefault="004363C5" w:rsidP="00740E8B">
      <w:pPr>
        <w:pStyle w:val="BodyTextIndent3"/>
        <w:spacing w:after="0"/>
        <w:ind w:left="540" w:hanging="540"/>
        <w:jc w:val="both"/>
        <w:rPr>
          <w:rFonts w:ascii="Arial" w:hAnsi="Arial" w:cs="Arial"/>
          <w:sz w:val="22"/>
          <w:szCs w:val="22"/>
        </w:rPr>
      </w:pPr>
      <w:r w:rsidRPr="00AC45BD">
        <w:rPr>
          <w:rFonts w:ascii="Arial" w:hAnsi="Arial" w:cs="Arial"/>
          <w:sz w:val="22"/>
          <w:szCs w:val="22"/>
        </w:rPr>
        <w:t>Payment will be made under:</w:t>
      </w:r>
    </w:p>
    <w:p w:rsidR="004363C5" w:rsidRPr="00AC45BD" w:rsidRDefault="004363C5" w:rsidP="006B467E">
      <w:pPr>
        <w:pStyle w:val="BodyTextIndent3"/>
        <w:spacing w:after="0"/>
        <w:ind w:left="0"/>
        <w:jc w:val="both"/>
        <w:rPr>
          <w:rFonts w:ascii="Arial" w:hAnsi="Arial" w:cs="Arial"/>
          <w:sz w:val="22"/>
          <w:szCs w:val="22"/>
        </w:rPr>
      </w:pPr>
    </w:p>
    <w:tbl>
      <w:tblPr>
        <w:tblW w:w="0" w:type="auto"/>
        <w:tblInd w:w="108" w:type="dxa"/>
        <w:tblLook w:val="0000" w:firstRow="0" w:lastRow="0" w:firstColumn="0" w:lastColumn="0" w:noHBand="0" w:noVBand="0"/>
      </w:tblPr>
      <w:tblGrid>
        <w:gridCol w:w="1620"/>
        <w:gridCol w:w="6300"/>
        <w:gridCol w:w="1440"/>
      </w:tblGrid>
      <w:tr w:rsidR="004363C5" w:rsidRPr="00AC45BD">
        <w:trPr>
          <w:trHeight w:val="495"/>
        </w:trPr>
        <w:tc>
          <w:tcPr>
            <w:tcW w:w="1620" w:type="dxa"/>
            <w:vAlign w:val="center"/>
          </w:tcPr>
          <w:p w:rsidR="004363C5" w:rsidRPr="00AC45BD" w:rsidRDefault="004363C5" w:rsidP="006B467E">
            <w:pPr>
              <w:pStyle w:val="BodyTextIndent3"/>
              <w:spacing w:after="0"/>
              <w:ind w:left="0"/>
              <w:jc w:val="both"/>
              <w:rPr>
                <w:rFonts w:ascii="Arial" w:hAnsi="Arial" w:cs="Arial"/>
                <w:b/>
                <w:sz w:val="22"/>
                <w:szCs w:val="22"/>
                <w:u w:val="single"/>
              </w:rPr>
            </w:pPr>
            <w:r w:rsidRPr="00AC45BD">
              <w:rPr>
                <w:rFonts w:ascii="Arial" w:hAnsi="Arial" w:cs="Arial"/>
                <w:b/>
                <w:sz w:val="22"/>
                <w:szCs w:val="22"/>
                <w:u w:val="single"/>
              </w:rPr>
              <w:t>I</w:t>
            </w:r>
            <w:r w:rsidR="008A4655" w:rsidRPr="00AC45BD">
              <w:rPr>
                <w:rFonts w:ascii="Arial" w:hAnsi="Arial" w:cs="Arial"/>
                <w:b/>
                <w:sz w:val="22"/>
                <w:szCs w:val="22"/>
                <w:u w:val="single"/>
              </w:rPr>
              <w:t>TEM NO</w:t>
            </w:r>
            <w:r w:rsidR="00AC20AB" w:rsidRPr="00AC45BD">
              <w:rPr>
                <w:rFonts w:ascii="Arial" w:hAnsi="Arial" w:cs="Arial"/>
                <w:b/>
                <w:sz w:val="22"/>
                <w:szCs w:val="22"/>
                <w:u w:val="single"/>
              </w:rPr>
              <w:t>.</w:t>
            </w:r>
          </w:p>
        </w:tc>
        <w:tc>
          <w:tcPr>
            <w:tcW w:w="6300" w:type="dxa"/>
            <w:vAlign w:val="center"/>
          </w:tcPr>
          <w:p w:rsidR="004363C5" w:rsidRPr="00AC45BD" w:rsidRDefault="00D4788E" w:rsidP="006B467E">
            <w:pPr>
              <w:pStyle w:val="BodyTextIndent3"/>
              <w:spacing w:after="0"/>
              <w:ind w:left="0"/>
              <w:jc w:val="both"/>
              <w:rPr>
                <w:rFonts w:ascii="Arial" w:hAnsi="Arial" w:cs="Arial"/>
                <w:b/>
                <w:sz w:val="22"/>
                <w:szCs w:val="22"/>
                <w:u w:val="single"/>
              </w:rPr>
            </w:pPr>
            <w:r>
              <w:rPr>
                <w:rFonts w:ascii="Arial" w:hAnsi="Arial" w:cs="Arial"/>
                <w:b/>
                <w:sz w:val="22"/>
                <w:szCs w:val="22"/>
                <w:u w:val="single"/>
              </w:rPr>
              <w:t>ITEM DESCRIPTION</w:t>
            </w:r>
          </w:p>
        </w:tc>
        <w:tc>
          <w:tcPr>
            <w:tcW w:w="1440" w:type="dxa"/>
            <w:vAlign w:val="center"/>
          </w:tcPr>
          <w:p w:rsidR="004363C5" w:rsidRPr="00AC45BD" w:rsidRDefault="00D4788E" w:rsidP="00D17F51">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4608A5" w:rsidRPr="00AC45BD">
        <w:trPr>
          <w:trHeight w:val="360"/>
        </w:trPr>
        <w:tc>
          <w:tcPr>
            <w:tcW w:w="1620" w:type="dxa"/>
            <w:vAlign w:val="center"/>
          </w:tcPr>
          <w:p w:rsidR="004608A5" w:rsidRPr="00AC45BD" w:rsidRDefault="00AC45BD" w:rsidP="006B467E">
            <w:pPr>
              <w:pStyle w:val="BodyTextIndent3"/>
              <w:spacing w:after="0"/>
              <w:ind w:left="0"/>
              <w:jc w:val="both"/>
              <w:rPr>
                <w:rFonts w:ascii="Arial" w:hAnsi="Arial" w:cs="Arial"/>
                <w:sz w:val="22"/>
                <w:szCs w:val="22"/>
              </w:rPr>
            </w:pPr>
            <w:r>
              <w:rPr>
                <w:rFonts w:ascii="Arial" w:hAnsi="Arial" w:cs="Arial"/>
                <w:sz w:val="22"/>
                <w:szCs w:val="22"/>
              </w:rPr>
              <w:t>201</w:t>
            </w:r>
            <w:r w:rsidR="004608A5" w:rsidRPr="00AC45BD">
              <w:rPr>
                <w:rFonts w:ascii="Arial" w:hAnsi="Arial" w:cs="Arial"/>
                <w:sz w:val="22"/>
                <w:szCs w:val="22"/>
              </w:rPr>
              <w:t>.0</w:t>
            </w:r>
            <w:r w:rsidR="00DA7DAA">
              <w:rPr>
                <w:rFonts w:ascii="Arial" w:hAnsi="Arial" w:cs="Arial"/>
                <w:sz w:val="22"/>
                <w:szCs w:val="22"/>
              </w:rPr>
              <w:t>0</w:t>
            </w:r>
            <w:r w:rsidR="004608A5" w:rsidRPr="00AC45BD">
              <w:rPr>
                <w:rFonts w:ascii="Arial" w:hAnsi="Arial" w:cs="Arial"/>
                <w:sz w:val="22"/>
                <w:szCs w:val="22"/>
              </w:rPr>
              <w:t>1</w:t>
            </w:r>
            <w:r w:rsidR="00DA7DAA">
              <w:rPr>
                <w:rFonts w:ascii="Arial" w:hAnsi="Arial" w:cs="Arial"/>
                <w:sz w:val="22"/>
                <w:szCs w:val="22"/>
              </w:rPr>
              <w:t>0</w:t>
            </w:r>
          </w:p>
        </w:tc>
        <w:tc>
          <w:tcPr>
            <w:tcW w:w="6300" w:type="dxa"/>
            <w:vAlign w:val="center"/>
          </w:tcPr>
          <w:p w:rsidR="004608A5" w:rsidRPr="00AC45BD" w:rsidRDefault="00D4788E" w:rsidP="006B467E">
            <w:pPr>
              <w:pStyle w:val="BodyTextIndent3"/>
              <w:spacing w:after="0"/>
              <w:ind w:left="0"/>
              <w:jc w:val="both"/>
              <w:rPr>
                <w:rFonts w:ascii="Arial" w:hAnsi="Arial" w:cs="Arial"/>
                <w:sz w:val="22"/>
                <w:szCs w:val="22"/>
              </w:rPr>
            </w:pPr>
            <w:r>
              <w:rPr>
                <w:rFonts w:ascii="Arial" w:hAnsi="Arial" w:cs="Arial"/>
                <w:sz w:val="22"/>
                <w:szCs w:val="22"/>
              </w:rPr>
              <w:t>CLEARING AND GRUBB</w:t>
            </w:r>
            <w:bookmarkStart w:id="0" w:name="_GoBack"/>
            <w:bookmarkEnd w:id="0"/>
            <w:r>
              <w:rPr>
                <w:rFonts w:ascii="Arial" w:hAnsi="Arial" w:cs="Arial"/>
                <w:sz w:val="22"/>
                <w:szCs w:val="22"/>
              </w:rPr>
              <w:t>ING</w:t>
            </w:r>
          </w:p>
        </w:tc>
        <w:tc>
          <w:tcPr>
            <w:tcW w:w="1440" w:type="dxa"/>
            <w:vAlign w:val="center"/>
          </w:tcPr>
          <w:p w:rsidR="004608A5" w:rsidRPr="00AC45BD" w:rsidRDefault="00D17F51" w:rsidP="00D17F51">
            <w:pPr>
              <w:pStyle w:val="BodyTextIndent3"/>
              <w:spacing w:after="0"/>
              <w:ind w:left="0"/>
              <w:jc w:val="center"/>
              <w:rPr>
                <w:rFonts w:ascii="Arial" w:hAnsi="Arial" w:cs="Arial"/>
                <w:sz w:val="22"/>
                <w:szCs w:val="22"/>
              </w:rPr>
            </w:pPr>
            <w:r>
              <w:rPr>
                <w:rFonts w:ascii="Arial" w:hAnsi="Arial" w:cs="Arial"/>
                <w:sz w:val="22"/>
                <w:szCs w:val="22"/>
              </w:rPr>
              <w:t>LS</w:t>
            </w:r>
          </w:p>
        </w:tc>
      </w:tr>
    </w:tbl>
    <w:p w:rsidR="004363C5" w:rsidRPr="00AC45BD" w:rsidRDefault="004363C5" w:rsidP="006B467E">
      <w:pPr>
        <w:tabs>
          <w:tab w:val="left" w:pos="-720"/>
          <w:tab w:val="left" w:pos="0"/>
          <w:tab w:val="left" w:pos="286"/>
          <w:tab w:val="left" w:pos="1000"/>
          <w:tab w:val="left" w:pos="1714"/>
        </w:tabs>
        <w:suppressAutoHyphens/>
        <w:jc w:val="both"/>
        <w:rPr>
          <w:rFonts w:ascii="Arial" w:hAnsi="Arial" w:cs="Arial"/>
          <w:sz w:val="22"/>
          <w:szCs w:val="22"/>
        </w:rPr>
      </w:pPr>
    </w:p>
    <w:p w:rsidR="00FF1BA1" w:rsidRDefault="004363C5" w:rsidP="006B467E">
      <w:pPr>
        <w:tabs>
          <w:tab w:val="left" w:pos="-720"/>
          <w:tab w:val="left" w:pos="0"/>
          <w:tab w:val="left" w:pos="286"/>
          <w:tab w:val="left" w:pos="1000"/>
          <w:tab w:val="left" w:pos="1714"/>
        </w:tabs>
        <w:suppressAutoHyphens/>
        <w:jc w:val="center"/>
        <w:rPr>
          <w:rFonts w:ascii="Arial" w:hAnsi="Arial" w:cs="Arial"/>
          <w:b/>
          <w:sz w:val="22"/>
          <w:szCs w:val="22"/>
        </w:rPr>
      </w:pPr>
      <w:r w:rsidRPr="00AC45BD">
        <w:rPr>
          <w:rFonts w:ascii="Arial" w:hAnsi="Arial" w:cs="Arial"/>
          <w:b/>
          <w:sz w:val="22"/>
          <w:szCs w:val="22"/>
        </w:rPr>
        <w:t>END OF SE</w:t>
      </w:r>
      <w:r w:rsidR="00AC45BD">
        <w:rPr>
          <w:rFonts w:ascii="Arial" w:hAnsi="Arial" w:cs="Arial"/>
          <w:b/>
          <w:sz w:val="22"/>
          <w:szCs w:val="22"/>
        </w:rPr>
        <w:t>CTION 201</w:t>
      </w:r>
    </w:p>
    <w:p w:rsidR="00D4788E" w:rsidRDefault="00D4788E" w:rsidP="006B467E">
      <w:pPr>
        <w:tabs>
          <w:tab w:val="left" w:pos="-720"/>
          <w:tab w:val="left" w:pos="0"/>
          <w:tab w:val="left" w:pos="286"/>
          <w:tab w:val="left" w:pos="1000"/>
          <w:tab w:val="left" w:pos="1714"/>
        </w:tabs>
        <w:suppressAutoHyphens/>
        <w:jc w:val="center"/>
        <w:rPr>
          <w:rFonts w:ascii="Arial" w:hAnsi="Arial" w:cs="Arial"/>
          <w:b/>
          <w:sz w:val="22"/>
          <w:szCs w:val="22"/>
        </w:rPr>
      </w:pPr>
    </w:p>
    <w:p w:rsidR="00D4788E" w:rsidRPr="00D4788E" w:rsidRDefault="00D4788E" w:rsidP="00D4788E">
      <w:pPr>
        <w:tabs>
          <w:tab w:val="left" w:pos="-720"/>
          <w:tab w:val="left" w:pos="0"/>
          <w:tab w:val="left" w:pos="286"/>
          <w:tab w:val="left" w:pos="1000"/>
          <w:tab w:val="left" w:pos="1714"/>
        </w:tabs>
        <w:suppressAutoHyphens/>
        <w:rPr>
          <w:rFonts w:ascii="Arial" w:hAnsi="Arial" w:cs="Arial"/>
          <w:b/>
          <w:color w:val="008000"/>
          <w:sz w:val="22"/>
          <w:szCs w:val="22"/>
        </w:rPr>
      </w:pPr>
      <w:r w:rsidRPr="00D4788E">
        <w:rPr>
          <w:rFonts w:ascii="Arial" w:hAnsi="Arial" w:cs="Arial"/>
          <w:b/>
          <w:color w:val="008000"/>
          <w:sz w:val="22"/>
          <w:szCs w:val="22"/>
          <w:highlight w:val="yellow"/>
        </w:rPr>
        <w:t>OR IF NOT MEASURING FOR PAYMENT USE THE FOLLOWING:</w:t>
      </w:r>
    </w:p>
    <w:p w:rsidR="00D4788E" w:rsidRDefault="00D4788E" w:rsidP="00D4788E">
      <w:pPr>
        <w:tabs>
          <w:tab w:val="left" w:pos="-720"/>
          <w:tab w:val="left" w:pos="0"/>
          <w:tab w:val="left" w:pos="286"/>
          <w:tab w:val="left" w:pos="1000"/>
          <w:tab w:val="left" w:pos="1714"/>
        </w:tabs>
        <w:suppressAutoHyphens/>
        <w:rPr>
          <w:rFonts w:ascii="Arial" w:hAnsi="Arial" w:cs="Arial"/>
          <w:b/>
          <w:sz w:val="22"/>
          <w:szCs w:val="22"/>
        </w:rPr>
      </w:pPr>
    </w:p>
    <w:p w:rsidR="00D4788E" w:rsidRPr="00AC45BD" w:rsidRDefault="00D4788E" w:rsidP="00D4788E">
      <w:pPr>
        <w:jc w:val="center"/>
        <w:rPr>
          <w:rFonts w:ascii="Arial" w:hAnsi="Arial" w:cs="Arial"/>
          <w:b/>
          <w:bCs/>
          <w:sz w:val="22"/>
          <w:szCs w:val="22"/>
        </w:rPr>
      </w:pPr>
      <w:r>
        <w:rPr>
          <w:rFonts w:ascii="Arial" w:hAnsi="Arial" w:cs="Arial"/>
          <w:b/>
          <w:bCs/>
          <w:sz w:val="22"/>
          <w:szCs w:val="22"/>
        </w:rPr>
        <w:t>METHOD OF MEASUREMENT</w:t>
      </w:r>
    </w:p>
    <w:p w:rsidR="00D4788E" w:rsidRPr="00AC45BD" w:rsidRDefault="00D4788E" w:rsidP="00D4788E">
      <w:pPr>
        <w:jc w:val="both"/>
        <w:rPr>
          <w:rFonts w:ascii="Arial" w:hAnsi="Arial" w:cs="Arial"/>
          <w:b/>
          <w:bCs/>
          <w:sz w:val="22"/>
          <w:szCs w:val="22"/>
        </w:rPr>
      </w:pPr>
    </w:p>
    <w:p w:rsidR="00D4788E" w:rsidRPr="00AC45BD" w:rsidRDefault="00D4788E" w:rsidP="00D4788E">
      <w:pPr>
        <w:jc w:val="both"/>
        <w:rPr>
          <w:rFonts w:ascii="Arial" w:hAnsi="Arial" w:cs="Arial"/>
          <w:b/>
          <w:bCs/>
          <w:caps/>
          <w:sz w:val="22"/>
          <w:szCs w:val="22"/>
        </w:rPr>
      </w:pPr>
      <w:r w:rsidRPr="00AC45BD">
        <w:rPr>
          <w:rFonts w:ascii="Arial" w:hAnsi="Arial" w:cs="Arial"/>
          <w:b/>
          <w:bCs/>
          <w:caps/>
          <w:sz w:val="22"/>
          <w:szCs w:val="22"/>
        </w:rPr>
        <w:t>201.04.01</w:t>
      </w:r>
      <w:r w:rsidRPr="00AC45BD">
        <w:rPr>
          <w:rFonts w:ascii="Arial" w:hAnsi="Arial" w:cs="Arial"/>
          <w:b/>
          <w:bCs/>
          <w:caps/>
          <w:sz w:val="22"/>
          <w:szCs w:val="22"/>
        </w:rPr>
        <w:tab/>
        <w:t>MEASUREMENT</w:t>
      </w:r>
    </w:p>
    <w:p w:rsidR="00D4788E" w:rsidRPr="00AC45BD" w:rsidRDefault="00D4788E" w:rsidP="00D4788E">
      <w:pPr>
        <w:jc w:val="both"/>
        <w:rPr>
          <w:rFonts w:ascii="Arial" w:hAnsi="Arial" w:cs="Arial"/>
          <w:sz w:val="22"/>
          <w:szCs w:val="22"/>
        </w:rPr>
      </w:pPr>
    </w:p>
    <w:p w:rsidR="00D4788E" w:rsidRPr="00752B5D" w:rsidRDefault="00D4788E" w:rsidP="00D4788E">
      <w:pPr>
        <w:pStyle w:val="BodyText2"/>
        <w:spacing w:after="0" w:line="240" w:lineRule="auto"/>
        <w:jc w:val="both"/>
        <w:rPr>
          <w:rFonts w:ascii="Arial" w:hAnsi="Arial" w:cs="Arial"/>
          <w:b/>
          <w:i/>
          <w:sz w:val="22"/>
          <w:szCs w:val="22"/>
        </w:rPr>
      </w:pPr>
      <w:r>
        <w:rPr>
          <w:rFonts w:ascii="Arial" w:hAnsi="Arial" w:cs="Arial"/>
          <w:b/>
          <w:i/>
          <w:sz w:val="22"/>
          <w:szCs w:val="22"/>
        </w:rPr>
        <w:t>DELETE THIS SUBSECTION IN ITS ENTIRET</w:t>
      </w:r>
      <w:r w:rsidR="009A261C">
        <w:rPr>
          <w:rFonts w:ascii="Arial" w:hAnsi="Arial" w:cs="Arial"/>
          <w:b/>
          <w:i/>
          <w:sz w:val="22"/>
          <w:szCs w:val="22"/>
        </w:rPr>
        <w:t>Y AND REPLACE WITH THE FOLLOWING</w:t>
      </w:r>
      <w:r w:rsidRPr="00752B5D">
        <w:rPr>
          <w:rFonts w:ascii="Arial" w:hAnsi="Arial" w:cs="Arial"/>
          <w:b/>
          <w:i/>
          <w:sz w:val="22"/>
          <w:szCs w:val="22"/>
        </w:rPr>
        <w:t>:</w:t>
      </w:r>
    </w:p>
    <w:p w:rsidR="00D4788E" w:rsidRPr="00AC45BD" w:rsidRDefault="00D4788E" w:rsidP="00D4788E">
      <w:pPr>
        <w:jc w:val="both"/>
        <w:rPr>
          <w:rFonts w:ascii="Arial" w:hAnsi="Arial" w:cs="Arial"/>
          <w:sz w:val="22"/>
          <w:szCs w:val="22"/>
        </w:rPr>
      </w:pPr>
    </w:p>
    <w:p w:rsidR="00D4788E" w:rsidRPr="00D4788E" w:rsidRDefault="00D4788E" w:rsidP="00740E8B">
      <w:pPr>
        <w:ind w:left="540" w:hanging="540"/>
        <w:jc w:val="both"/>
        <w:rPr>
          <w:rFonts w:ascii="Arial" w:hAnsi="Arial" w:cs="Arial"/>
          <w:sz w:val="22"/>
          <w:szCs w:val="22"/>
        </w:rPr>
      </w:pPr>
      <w:r w:rsidRPr="00D4788E">
        <w:rPr>
          <w:rFonts w:ascii="Arial" w:hAnsi="Arial" w:cs="Arial"/>
          <w:sz w:val="22"/>
          <w:szCs w:val="22"/>
        </w:rPr>
        <w:t xml:space="preserve">No direct measurement shall be made for </w:t>
      </w:r>
      <w:r w:rsidR="003C50D6">
        <w:rPr>
          <w:rFonts w:ascii="Arial" w:hAnsi="Arial" w:cs="Arial"/>
          <w:sz w:val="22"/>
          <w:szCs w:val="22"/>
        </w:rPr>
        <w:t>CLEARING AND GRUBBING</w:t>
      </w:r>
      <w:r>
        <w:rPr>
          <w:rFonts w:ascii="Arial" w:hAnsi="Arial" w:cs="Arial"/>
          <w:sz w:val="22"/>
          <w:szCs w:val="22"/>
        </w:rPr>
        <w:t>.</w:t>
      </w:r>
    </w:p>
    <w:p w:rsidR="00D4788E" w:rsidRPr="00AC45BD" w:rsidRDefault="00D4788E" w:rsidP="00D4788E">
      <w:pPr>
        <w:jc w:val="both"/>
        <w:rPr>
          <w:rFonts w:ascii="Arial" w:hAnsi="Arial" w:cs="Arial"/>
          <w:sz w:val="22"/>
          <w:szCs w:val="22"/>
        </w:rPr>
      </w:pPr>
    </w:p>
    <w:p w:rsidR="00D4788E" w:rsidRPr="0036336F" w:rsidRDefault="00D4788E" w:rsidP="0036336F">
      <w:pPr>
        <w:jc w:val="center"/>
        <w:rPr>
          <w:rFonts w:ascii="Arial" w:hAnsi="Arial" w:cs="Arial"/>
          <w:b/>
          <w:bCs/>
          <w:sz w:val="22"/>
          <w:szCs w:val="22"/>
        </w:rPr>
      </w:pPr>
      <w:r w:rsidRPr="0036336F">
        <w:rPr>
          <w:rFonts w:ascii="Arial" w:hAnsi="Arial" w:cs="Arial"/>
          <w:b/>
          <w:bCs/>
          <w:sz w:val="22"/>
          <w:szCs w:val="22"/>
        </w:rPr>
        <w:t>BASIS OF PAYMENT</w:t>
      </w:r>
    </w:p>
    <w:p w:rsidR="00D4788E" w:rsidRPr="00AC45BD" w:rsidRDefault="00D4788E" w:rsidP="00D4788E">
      <w:pPr>
        <w:jc w:val="both"/>
        <w:rPr>
          <w:rFonts w:ascii="Arial" w:hAnsi="Arial" w:cs="Arial"/>
          <w:sz w:val="22"/>
          <w:szCs w:val="22"/>
        </w:rPr>
      </w:pPr>
    </w:p>
    <w:p w:rsidR="00D4788E" w:rsidRPr="00AC45BD" w:rsidRDefault="00D4788E" w:rsidP="00D4788E">
      <w:pPr>
        <w:jc w:val="both"/>
        <w:rPr>
          <w:rFonts w:ascii="Arial" w:hAnsi="Arial" w:cs="Arial"/>
          <w:b/>
          <w:bCs/>
          <w:sz w:val="22"/>
          <w:szCs w:val="22"/>
        </w:rPr>
      </w:pPr>
      <w:r w:rsidRPr="00AC45BD">
        <w:rPr>
          <w:rFonts w:ascii="Arial" w:hAnsi="Arial" w:cs="Arial"/>
          <w:b/>
          <w:bCs/>
          <w:sz w:val="22"/>
          <w:szCs w:val="22"/>
        </w:rPr>
        <w:t>201.05.01</w:t>
      </w:r>
      <w:r w:rsidRPr="00AC45BD">
        <w:rPr>
          <w:rFonts w:ascii="Arial" w:hAnsi="Arial" w:cs="Arial"/>
          <w:b/>
          <w:bCs/>
          <w:sz w:val="22"/>
          <w:szCs w:val="22"/>
        </w:rPr>
        <w:tab/>
        <w:t>PAYMENT</w:t>
      </w:r>
    </w:p>
    <w:p w:rsidR="00D4788E" w:rsidRPr="00AC45BD" w:rsidRDefault="00D4788E" w:rsidP="00D4788E">
      <w:pPr>
        <w:pStyle w:val="BodyTextIndent3"/>
        <w:spacing w:after="0"/>
        <w:ind w:left="0"/>
        <w:jc w:val="both"/>
        <w:rPr>
          <w:rFonts w:ascii="Arial" w:hAnsi="Arial" w:cs="Arial"/>
          <w:sz w:val="22"/>
          <w:szCs w:val="22"/>
        </w:rPr>
      </w:pPr>
    </w:p>
    <w:p w:rsidR="00D4788E" w:rsidRPr="00752B5D" w:rsidRDefault="00D4788E" w:rsidP="00D4788E">
      <w:pPr>
        <w:pStyle w:val="BodyText2"/>
        <w:spacing w:after="0" w:line="240" w:lineRule="auto"/>
        <w:jc w:val="both"/>
        <w:rPr>
          <w:rFonts w:ascii="Arial" w:hAnsi="Arial" w:cs="Arial"/>
          <w:b/>
          <w:i/>
          <w:sz w:val="22"/>
          <w:szCs w:val="22"/>
        </w:rPr>
      </w:pPr>
      <w:r>
        <w:rPr>
          <w:rFonts w:ascii="Arial" w:hAnsi="Arial" w:cs="Arial"/>
          <w:b/>
          <w:i/>
          <w:sz w:val="22"/>
          <w:szCs w:val="22"/>
        </w:rPr>
        <w:t>DELETE THIS SUBSECTION IN ITS ENTIRETY AND REPLACE WITH THE FOLLOWING</w:t>
      </w:r>
      <w:r w:rsidRPr="00752B5D">
        <w:rPr>
          <w:rFonts w:ascii="Arial" w:hAnsi="Arial" w:cs="Arial"/>
          <w:b/>
          <w:i/>
          <w:sz w:val="22"/>
          <w:szCs w:val="22"/>
        </w:rPr>
        <w:t>:</w:t>
      </w:r>
    </w:p>
    <w:p w:rsidR="00D4788E" w:rsidRDefault="00D4788E" w:rsidP="00D4788E">
      <w:pPr>
        <w:pStyle w:val="BodyTextIndent3"/>
        <w:spacing w:after="0"/>
        <w:ind w:left="0"/>
        <w:jc w:val="both"/>
        <w:rPr>
          <w:rFonts w:ascii="Arial" w:hAnsi="Arial" w:cs="Arial"/>
          <w:sz w:val="22"/>
          <w:szCs w:val="22"/>
        </w:rPr>
      </w:pPr>
    </w:p>
    <w:p w:rsidR="00D4788E" w:rsidRDefault="00D4788E" w:rsidP="00DD2C3F">
      <w:pPr>
        <w:pStyle w:val="BodyTextIndent3"/>
        <w:spacing w:after="0"/>
        <w:ind w:left="0"/>
        <w:jc w:val="both"/>
        <w:rPr>
          <w:rFonts w:ascii="Arial" w:hAnsi="Arial" w:cs="Arial"/>
          <w:sz w:val="22"/>
          <w:szCs w:val="22"/>
        </w:rPr>
      </w:pPr>
      <w:r w:rsidRPr="00D4788E">
        <w:rPr>
          <w:rFonts w:ascii="Arial" w:hAnsi="Arial" w:cs="Arial"/>
          <w:sz w:val="22"/>
          <w:szCs w:val="22"/>
        </w:rPr>
        <w:lastRenderedPageBreak/>
        <w:t xml:space="preserve">Unless otherwise provided in the Special Provisions, no payment will be made for </w:t>
      </w:r>
      <w:r w:rsidR="003C50D6">
        <w:rPr>
          <w:rFonts w:ascii="Arial" w:hAnsi="Arial" w:cs="Arial"/>
          <w:sz w:val="22"/>
          <w:szCs w:val="22"/>
        </w:rPr>
        <w:t>CLEARING AND GRUBBING</w:t>
      </w:r>
      <w:r w:rsidRPr="00D4788E">
        <w:rPr>
          <w:rFonts w:ascii="Arial" w:hAnsi="Arial" w:cs="Arial"/>
          <w:sz w:val="22"/>
          <w:szCs w:val="22"/>
        </w:rPr>
        <w:t xml:space="preserve"> as such. The cost thereof shall be considered as included in the price bid for construction or installation of the items to which </w:t>
      </w:r>
      <w:r w:rsidR="003C50D6">
        <w:rPr>
          <w:rFonts w:ascii="Arial" w:hAnsi="Arial" w:cs="Arial"/>
          <w:sz w:val="22"/>
          <w:szCs w:val="22"/>
        </w:rPr>
        <w:t>CLEARING AND GRUBBING</w:t>
      </w:r>
      <w:r w:rsidRPr="00D4788E">
        <w:rPr>
          <w:rFonts w:ascii="Arial" w:hAnsi="Arial" w:cs="Arial"/>
          <w:sz w:val="22"/>
          <w:szCs w:val="22"/>
        </w:rPr>
        <w:t xml:space="preserve"> is required</w:t>
      </w:r>
      <w:r>
        <w:rPr>
          <w:rFonts w:ascii="Arial" w:hAnsi="Arial" w:cs="Arial"/>
          <w:sz w:val="22"/>
          <w:szCs w:val="22"/>
        </w:rPr>
        <w:t>.</w:t>
      </w:r>
    </w:p>
    <w:p w:rsidR="00D4788E" w:rsidRDefault="00D4788E" w:rsidP="00D4788E">
      <w:pPr>
        <w:pStyle w:val="BodyTextIndent3"/>
        <w:spacing w:after="0"/>
        <w:ind w:left="0"/>
        <w:jc w:val="both"/>
        <w:rPr>
          <w:rFonts w:ascii="Arial" w:hAnsi="Arial" w:cs="Arial"/>
          <w:sz w:val="22"/>
          <w:szCs w:val="22"/>
        </w:rPr>
      </w:pPr>
    </w:p>
    <w:p w:rsidR="00D4788E" w:rsidRPr="00D4788E" w:rsidRDefault="00D4788E" w:rsidP="00D4788E">
      <w:pPr>
        <w:pStyle w:val="BodyTextIndent3"/>
        <w:spacing w:after="0"/>
        <w:ind w:left="0"/>
        <w:jc w:val="center"/>
        <w:rPr>
          <w:rFonts w:ascii="Arial" w:hAnsi="Arial" w:cs="Arial"/>
          <w:b/>
          <w:sz w:val="22"/>
          <w:szCs w:val="22"/>
        </w:rPr>
      </w:pPr>
      <w:r w:rsidRPr="00D4788E">
        <w:rPr>
          <w:rFonts w:ascii="Arial" w:hAnsi="Arial" w:cs="Arial"/>
          <w:b/>
          <w:sz w:val="22"/>
          <w:szCs w:val="22"/>
        </w:rPr>
        <w:t>END OF SECTION 201</w:t>
      </w:r>
    </w:p>
    <w:p w:rsidR="00D4788E" w:rsidRPr="00AC45BD" w:rsidRDefault="00D4788E" w:rsidP="00D4788E">
      <w:pPr>
        <w:tabs>
          <w:tab w:val="left" w:pos="-720"/>
          <w:tab w:val="left" w:pos="0"/>
          <w:tab w:val="left" w:pos="286"/>
          <w:tab w:val="left" w:pos="1000"/>
          <w:tab w:val="left" w:pos="1714"/>
        </w:tabs>
        <w:suppressAutoHyphens/>
        <w:rPr>
          <w:rFonts w:ascii="Arial" w:hAnsi="Arial" w:cs="Arial"/>
          <w:b/>
          <w:sz w:val="22"/>
          <w:szCs w:val="22"/>
        </w:rPr>
      </w:pPr>
    </w:p>
    <w:sectPr w:rsidR="00D4788E" w:rsidRPr="00AC45BD" w:rsidSect="006B467E">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091" w:rsidRDefault="00107091">
      <w:r>
        <w:separator/>
      </w:r>
    </w:p>
  </w:endnote>
  <w:endnote w:type="continuationSeparator" w:id="0">
    <w:p w:rsidR="00107091" w:rsidRDefault="0010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E7475D" w:rsidRPr="00251B08">
      <w:tc>
        <w:tcPr>
          <w:tcW w:w="3960" w:type="dxa"/>
          <w:vAlign w:val="center"/>
        </w:tcPr>
        <w:p w:rsidR="00E7475D" w:rsidRPr="00822FE7" w:rsidRDefault="00E7475D"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E7475D" w:rsidRPr="00822FE7" w:rsidRDefault="00E7475D" w:rsidP="00DE3016">
          <w:pPr>
            <w:pStyle w:val="Footer"/>
            <w:jc w:val="center"/>
            <w:rPr>
              <w:rFonts w:ascii="Arial" w:hAnsi="Arial" w:cs="Arial"/>
              <w:sz w:val="16"/>
              <w:szCs w:val="16"/>
            </w:rPr>
          </w:pPr>
        </w:p>
      </w:tc>
      <w:tc>
        <w:tcPr>
          <w:tcW w:w="3960" w:type="dxa"/>
          <w:vAlign w:val="center"/>
        </w:tcPr>
        <w:p w:rsidR="00E7475D" w:rsidRPr="00822FE7" w:rsidRDefault="00E7475D" w:rsidP="00286B17">
          <w:pPr>
            <w:pStyle w:val="Footer"/>
            <w:jc w:val="right"/>
            <w:rPr>
              <w:rFonts w:ascii="Arial" w:hAnsi="Arial" w:cs="Arial"/>
              <w:sz w:val="16"/>
              <w:szCs w:val="16"/>
            </w:rPr>
          </w:pPr>
          <w:r>
            <w:rPr>
              <w:rFonts w:ascii="Arial" w:hAnsi="Arial" w:cs="Arial"/>
              <w:sz w:val="16"/>
              <w:szCs w:val="16"/>
            </w:rPr>
            <w:t xml:space="preserve">Bid No. </w:t>
          </w:r>
          <w:r w:rsidR="00286B17">
            <w:rPr>
              <w:rFonts w:ascii="Arial" w:hAnsi="Arial" w:cs="Arial"/>
              <w:sz w:val="16"/>
              <w:szCs w:val="16"/>
            </w:rPr>
            <w:t>YY</w:t>
          </w:r>
          <w:r>
            <w:rPr>
              <w:rFonts w:ascii="Arial" w:hAnsi="Arial" w:cs="Arial"/>
              <w:sz w:val="16"/>
              <w:szCs w:val="16"/>
            </w:rPr>
            <w:t>.XXXXX</w:t>
          </w:r>
        </w:p>
      </w:tc>
    </w:tr>
    <w:tr w:rsidR="00E7475D" w:rsidRPr="00251B08">
      <w:tc>
        <w:tcPr>
          <w:tcW w:w="3960" w:type="dxa"/>
          <w:vAlign w:val="center"/>
        </w:tcPr>
        <w:p w:rsidR="00E7475D" w:rsidRPr="00822FE7" w:rsidRDefault="00E7475D" w:rsidP="00FF1BA1">
          <w:pPr>
            <w:pStyle w:val="Footer"/>
            <w:rPr>
              <w:rFonts w:ascii="Arial" w:hAnsi="Arial" w:cs="Arial"/>
              <w:sz w:val="16"/>
              <w:szCs w:val="16"/>
            </w:rPr>
          </w:pPr>
        </w:p>
      </w:tc>
      <w:tc>
        <w:tcPr>
          <w:tcW w:w="1440" w:type="dxa"/>
          <w:vAlign w:val="center"/>
        </w:tcPr>
        <w:p w:rsidR="00E7475D" w:rsidRPr="00822FE7" w:rsidRDefault="00E7475D" w:rsidP="00DE3016">
          <w:pPr>
            <w:pStyle w:val="Footer"/>
            <w:jc w:val="center"/>
            <w:rPr>
              <w:rFonts w:ascii="Arial" w:hAnsi="Arial" w:cs="Arial"/>
              <w:sz w:val="16"/>
              <w:szCs w:val="16"/>
            </w:rPr>
          </w:pPr>
        </w:p>
      </w:tc>
      <w:tc>
        <w:tcPr>
          <w:tcW w:w="3960" w:type="dxa"/>
          <w:vAlign w:val="center"/>
        </w:tcPr>
        <w:p w:rsidR="00E7475D" w:rsidRPr="00B41919" w:rsidRDefault="00286B17" w:rsidP="00FF1BA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E7475D" w:rsidRPr="00251B08">
      <w:tc>
        <w:tcPr>
          <w:tcW w:w="3960" w:type="dxa"/>
          <w:vAlign w:val="center"/>
        </w:tcPr>
        <w:p w:rsidR="00E7475D" w:rsidRPr="00822FE7" w:rsidRDefault="00E7475D" w:rsidP="00053A6E">
          <w:pPr>
            <w:pStyle w:val="Footer"/>
            <w:rPr>
              <w:rFonts w:ascii="Arial" w:hAnsi="Arial" w:cs="Arial"/>
              <w:sz w:val="16"/>
              <w:szCs w:val="16"/>
            </w:rPr>
          </w:pPr>
        </w:p>
      </w:tc>
      <w:tc>
        <w:tcPr>
          <w:tcW w:w="1440" w:type="dxa"/>
          <w:vAlign w:val="center"/>
        </w:tcPr>
        <w:p w:rsidR="00E7475D" w:rsidRPr="00822FE7" w:rsidRDefault="00E7475D" w:rsidP="00DE3016">
          <w:pPr>
            <w:pStyle w:val="Footer"/>
            <w:jc w:val="center"/>
            <w:rPr>
              <w:rFonts w:ascii="Arial" w:hAnsi="Arial" w:cs="Arial"/>
              <w:sz w:val="16"/>
              <w:szCs w:val="16"/>
            </w:rPr>
          </w:pPr>
        </w:p>
      </w:tc>
      <w:tc>
        <w:tcPr>
          <w:tcW w:w="3960" w:type="dxa"/>
          <w:vAlign w:val="center"/>
        </w:tcPr>
        <w:p w:rsidR="00E7475D" w:rsidRPr="00B41919" w:rsidRDefault="00E7475D" w:rsidP="00FF1BA1">
          <w:pPr>
            <w:pStyle w:val="Footer"/>
            <w:jc w:val="right"/>
            <w:rPr>
              <w:rFonts w:ascii="Arial" w:hAnsi="Arial" w:cs="Arial"/>
              <w:sz w:val="16"/>
              <w:szCs w:val="16"/>
            </w:rPr>
          </w:pPr>
        </w:p>
      </w:tc>
    </w:tr>
    <w:tr w:rsidR="00E7475D" w:rsidRPr="00251B08">
      <w:tc>
        <w:tcPr>
          <w:tcW w:w="3960" w:type="dxa"/>
          <w:vAlign w:val="center"/>
        </w:tcPr>
        <w:p w:rsidR="00E7475D" w:rsidRPr="00C3372F" w:rsidRDefault="00E7475D" w:rsidP="00053A6E">
          <w:pPr>
            <w:pStyle w:val="Footer"/>
            <w:rPr>
              <w:rFonts w:ascii="Arial" w:hAnsi="Arial" w:cs="Arial"/>
              <w:i/>
              <w:sz w:val="16"/>
              <w:szCs w:val="16"/>
            </w:rPr>
          </w:pPr>
        </w:p>
      </w:tc>
      <w:tc>
        <w:tcPr>
          <w:tcW w:w="1440" w:type="dxa"/>
          <w:vAlign w:val="center"/>
        </w:tcPr>
        <w:p w:rsidR="00E7475D" w:rsidRDefault="00BB1697" w:rsidP="00BB1697">
          <w:pPr>
            <w:pStyle w:val="Footer"/>
            <w:jc w:val="center"/>
            <w:rPr>
              <w:rFonts w:ascii="Arial" w:hAnsi="Arial" w:cs="Arial"/>
              <w:b/>
              <w:bCs/>
              <w:sz w:val="22"/>
            </w:rPr>
          </w:pPr>
          <w:r>
            <w:rPr>
              <w:rFonts w:ascii="Arial" w:hAnsi="Arial" w:cs="Arial"/>
              <w:b/>
              <w:bCs/>
              <w:sz w:val="22"/>
            </w:rPr>
            <w:t>SP-201-</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36336F">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E7475D" w:rsidRPr="00B41919" w:rsidRDefault="00E7475D" w:rsidP="00FF1BA1">
          <w:pPr>
            <w:pStyle w:val="Footer"/>
            <w:jc w:val="right"/>
            <w:rPr>
              <w:rFonts w:ascii="Arial" w:hAnsi="Arial" w:cs="Arial"/>
              <w:sz w:val="22"/>
            </w:rPr>
          </w:pPr>
        </w:p>
      </w:tc>
    </w:tr>
  </w:tbl>
  <w:p w:rsidR="003C50D6" w:rsidRDefault="003C50D6">
    <w:pPr>
      <w:pStyle w:val="Footer"/>
    </w:pPr>
  </w:p>
  <w:p w:rsidR="003C50D6" w:rsidRDefault="003C50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091" w:rsidRDefault="00107091">
      <w:r>
        <w:separator/>
      </w:r>
    </w:p>
  </w:footnote>
  <w:footnote w:type="continuationSeparator" w:id="0">
    <w:p w:rsidR="00107091" w:rsidRDefault="0010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D6" w:rsidRPr="00822FE7" w:rsidRDefault="003C50D6">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3E51"/>
    <w:rsid w:val="0001131A"/>
    <w:rsid w:val="0001595D"/>
    <w:rsid w:val="0001795B"/>
    <w:rsid w:val="00053A6E"/>
    <w:rsid w:val="00083D6E"/>
    <w:rsid w:val="00094A9D"/>
    <w:rsid w:val="000B3F12"/>
    <w:rsid w:val="000C453E"/>
    <w:rsid w:val="000C7455"/>
    <w:rsid w:val="000D215D"/>
    <w:rsid w:val="00106CC3"/>
    <w:rsid w:val="00107091"/>
    <w:rsid w:val="00150F8B"/>
    <w:rsid w:val="00153E9E"/>
    <w:rsid w:val="0017383D"/>
    <w:rsid w:val="00174972"/>
    <w:rsid w:val="001856F0"/>
    <w:rsid w:val="00187BE9"/>
    <w:rsid w:val="001B4CCA"/>
    <w:rsid w:val="001D3C5E"/>
    <w:rsid w:val="00206BB8"/>
    <w:rsid w:val="00220C8C"/>
    <w:rsid w:val="002277F1"/>
    <w:rsid w:val="00251B08"/>
    <w:rsid w:val="002571FA"/>
    <w:rsid w:val="00264308"/>
    <w:rsid w:val="002743EB"/>
    <w:rsid w:val="00286B17"/>
    <w:rsid w:val="00294843"/>
    <w:rsid w:val="002A139D"/>
    <w:rsid w:val="002E20FE"/>
    <w:rsid w:val="002E3A9E"/>
    <w:rsid w:val="00353BCF"/>
    <w:rsid w:val="003544D1"/>
    <w:rsid w:val="0036336F"/>
    <w:rsid w:val="00390BC8"/>
    <w:rsid w:val="003A1D37"/>
    <w:rsid w:val="003C50D6"/>
    <w:rsid w:val="003C5DE9"/>
    <w:rsid w:val="003D3142"/>
    <w:rsid w:val="003E2487"/>
    <w:rsid w:val="0042770D"/>
    <w:rsid w:val="004363C5"/>
    <w:rsid w:val="00437067"/>
    <w:rsid w:val="0045333B"/>
    <w:rsid w:val="004608A5"/>
    <w:rsid w:val="0047666B"/>
    <w:rsid w:val="004C45F2"/>
    <w:rsid w:val="004C743A"/>
    <w:rsid w:val="004F62F6"/>
    <w:rsid w:val="00524CAD"/>
    <w:rsid w:val="00553DE4"/>
    <w:rsid w:val="0055724E"/>
    <w:rsid w:val="00562DCB"/>
    <w:rsid w:val="00563065"/>
    <w:rsid w:val="00572B2D"/>
    <w:rsid w:val="00576D9A"/>
    <w:rsid w:val="0059081B"/>
    <w:rsid w:val="005924AC"/>
    <w:rsid w:val="005A5A96"/>
    <w:rsid w:val="005C1C64"/>
    <w:rsid w:val="005D4BE7"/>
    <w:rsid w:val="006072FA"/>
    <w:rsid w:val="00613ECC"/>
    <w:rsid w:val="006260B0"/>
    <w:rsid w:val="00643E51"/>
    <w:rsid w:val="0066366D"/>
    <w:rsid w:val="006B467E"/>
    <w:rsid w:val="006C0EF4"/>
    <w:rsid w:val="006C1D92"/>
    <w:rsid w:val="006C29D0"/>
    <w:rsid w:val="006E3A52"/>
    <w:rsid w:val="006F4018"/>
    <w:rsid w:val="00710060"/>
    <w:rsid w:val="007219B4"/>
    <w:rsid w:val="00724502"/>
    <w:rsid w:val="00740E8B"/>
    <w:rsid w:val="00752B5D"/>
    <w:rsid w:val="007546CF"/>
    <w:rsid w:val="007870AE"/>
    <w:rsid w:val="00791E41"/>
    <w:rsid w:val="007A6DEE"/>
    <w:rsid w:val="007B0E02"/>
    <w:rsid w:val="007B24DC"/>
    <w:rsid w:val="007C01DA"/>
    <w:rsid w:val="007E6278"/>
    <w:rsid w:val="007E76D3"/>
    <w:rsid w:val="007F25C1"/>
    <w:rsid w:val="00821425"/>
    <w:rsid w:val="00822FE7"/>
    <w:rsid w:val="008505DC"/>
    <w:rsid w:val="008578C6"/>
    <w:rsid w:val="0086045A"/>
    <w:rsid w:val="008743FA"/>
    <w:rsid w:val="008762D6"/>
    <w:rsid w:val="00892A9F"/>
    <w:rsid w:val="008A4655"/>
    <w:rsid w:val="008B6108"/>
    <w:rsid w:val="008D79EA"/>
    <w:rsid w:val="008F76D9"/>
    <w:rsid w:val="00904A0A"/>
    <w:rsid w:val="00921154"/>
    <w:rsid w:val="00925B66"/>
    <w:rsid w:val="00935147"/>
    <w:rsid w:val="00936DB4"/>
    <w:rsid w:val="00937CB5"/>
    <w:rsid w:val="00957A8E"/>
    <w:rsid w:val="00964C6E"/>
    <w:rsid w:val="00973353"/>
    <w:rsid w:val="00976F33"/>
    <w:rsid w:val="009A1D88"/>
    <w:rsid w:val="009A261C"/>
    <w:rsid w:val="009B1C9F"/>
    <w:rsid w:val="00A07AF0"/>
    <w:rsid w:val="00A1302B"/>
    <w:rsid w:val="00A75FDD"/>
    <w:rsid w:val="00A95B3D"/>
    <w:rsid w:val="00AB415A"/>
    <w:rsid w:val="00AC20AB"/>
    <w:rsid w:val="00AC45BD"/>
    <w:rsid w:val="00AF18B7"/>
    <w:rsid w:val="00AF2645"/>
    <w:rsid w:val="00B2101F"/>
    <w:rsid w:val="00B31F9D"/>
    <w:rsid w:val="00B37F14"/>
    <w:rsid w:val="00B41919"/>
    <w:rsid w:val="00B45F10"/>
    <w:rsid w:val="00B53796"/>
    <w:rsid w:val="00B64444"/>
    <w:rsid w:val="00B65340"/>
    <w:rsid w:val="00B83038"/>
    <w:rsid w:val="00B9559F"/>
    <w:rsid w:val="00B964D2"/>
    <w:rsid w:val="00BB1697"/>
    <w:rsid w:val="00BC07C1"/>
    <w:rsid w:val="00BC74EC"/>
    <w:rsid w:val="00BD0EED"/>
    <w:rsid w:val="00C3372F"/>
    <w:rsid w:val="00C40094"/>
    <w:rsid w:val="00C571D8"/>
    <w:rsid w:val="00C64A81"/>
    <w:rsid w:val="00C93EC1"/>
    <w:rsid w:val="00CB1AEF"/>
    <w:rsid w:val="00CC4486"/>
    <w:rsid w:val="00CF2003"/>
    <w:rsid w:val="00D11D99"/>
    <w:rsid w:val="00D17F51"/>
    <w:rsid w:val="00D41B90"/>
    <w:rsid w:val="00D4606C"/>
    <w:rsid w:val="00D4788E"/>
    <w:rsid w:val="00D623A0"/>
    <w:rsid w:val="00D64DF6"/>
    <w:rsid w:val="00D670AB"/>
    <w:rsid w:val="00D7532A"/>
    <w:rsid w:val="00DA3188"/>
    <w:rsid w:val="00DA7DAA"/>
    <w:rsid w:val="00DD2C3F"/>
    <w:rsid w:val="00DE3016"/>
    <w:rsid w:val="00DE5D62"/>
    <w:rsid w:val="00E1724E"/>
    <w:rsid w:val="00E46DBA"/>
    <w:rsid w:val="00E5093C"/>
    <w:rsid w:val="00E72E69"/>
    <w:rsid w:val="00E7475D"/>
    <w:rsid w:val="00E90053"/>
    <w:rsid w:val="00EA0475"/>
    <w:rsid w:val="00EA11B5"/>
    <w:rsid w:val="00EC5AA7"/>
    <w:rsid w:val="00ED6FAD"/>
    <w:rsid w:val="00EF6205"/>
    <w:rsid w:val="00F05BFB"/>
    <w:rsid w:val="00F06F64"/>
    <w:rsid w:val="00F07378"/>
    <w:rsid w:val="00F53BDE"/>
    <w:rsid w:val="00F56FD5"/>
    <w:rsid w:val="00F63EF9"/>
    <w:rsid w:val="00F9637D"/>
    <w:rsid w:val="00FB2CCF"/>
    <w:rsid w:val="00FC16FA"/>
    <w:rsid w:val="00FC578D"/>
    <w:rsid w:val="00FE2777"/>
    <w:rsid w:val="00FF03DE"/>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0460B7-B10E-4405-9F8E-28235056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AC45BD"/>
    <w:pPr>
      <w:spacing w:after="120" w:line="480" w:lineRule="auto"/>
    </w:pPr>
  </w:style>
  <w:style w:type="paragraph" w:customStyle="1" w:styleId="SPECHEADING">
    <w:name w:val="SPEC HEADING"/>
    <w:basedOn w:val="Heading3"/>
    <w:rsid w:val="003C50D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subject/>
  <dc:creator>vflock</dc:creator>
  <cp:keywords/>
  <dc:description/>
  <cp:lastModifiedBy>Nicole Melton</cp:lastModifiedBy>
  <cp:revision>5</cp:revision>
  <cp:lastPrinted>2007-02-23T17:26:00Z</cp:lastPrinted>
  <dcterms:created xsi:type="dcterms:W3CDTF">2012-08-27T19:45:00Z</dcterms:created>
  <dcterms:modified xsi:type="dcterms:W3CDTF">2023-07-03T21:41:00Z</dcterms:modified>
</cp:coreProperties>
</file>